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ПРАВИТЕЛЬСТВО РОССИЙСКОЙ ФЕДЕРАЦИИ</w:t>
      </w:r>
    </w:p>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ПОСТАНОВЛЕНИЕ</w:t>
      </w:r>
    </w:p>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от 1 июля 2016 г. N 617</w:t>
      </w:r>
    </w:p>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 УТВЕРЖДЕНИИ ТРЕБОВАНИЙ</w:t>
      </w:r>
    </w:p>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К АНТИТЕРРОРИСТИЧЕСКОЙ ЗАЩИЩЕННОСТИ ОБЪЕКТОВ</w:t>
      </w:r>
    </w:p>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(ТЕРРИТОРИЙ) МИНИСТЕРСТВА ФИНАНСОВ РОССИЙСКОЙ ФЕДЕРАЦИИ</w:t>
      </w:r>
    </w:p>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И ПОДВЕДОМСТВЕННЫХ ЕМУ ОРГАНИЗАЦИЙ И ФОРМЫ ПАСПОРТА</w:t>
      </w:r>
    </w:p>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БЕЗОПАСНОСТИ ЭТИХ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Утвердить прилагаемые: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требования к антитеррористической защищенности объектов (территорий) Министерства финансов Российской Федерации и подведомственных ему организаций;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форму паспорта безопасности объектов (территорий) Министерства финансов Российской Федерации и подведомственных ему организаций.</w:t>
      </w:r>
    </w:p>
    <w:p w:rsidR="00D36AA6" w:rsidRPr="00D36AA6" w:rsidRDefault="00D36AA6" w:rsidP="00D36AA6">
      <w:pPr>
        <w:pStyle w:val="a4"/>
        <w:jc w:val="right"/>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Председатель Правительства</w:t>
      </w:r>
    </w:p>
    <w:p w:rsidR="00D36AA6" w:rsidRPr="00D36AA6" w:rsidRDefault="00D36AA6" w:rsidP="00D36AA6">
      <w:pPr>
        <w:pStyle w:val="a4"/>
        <w:jc w:val="right"/>
        <w:rPr>
          <w:rFonts w:ascii="Times New Roman" w:hAnsi="Times New Roman" w:cs="Times New Roman"/>
          <w:sz w:val="28"/>
          <w:szCs w:val="28"/>
          <w:lang w:eastAsia="ru-RU"/>
        </w:rPr>
      </w:pPr>
      <w:r w:rsidRPr="00D36AA6">
        <w:rPr>
          <w:rFonts w:ascii="Times New Roman" w:hAnsi="Times New Roman" w:cs="Times New Roman"/>
          <w:sz w:val="28"/>
          <w:szCs w:val="28"/>
          <w:lang w:eastAsia="ru-RU"/>
        </w:rPr>
        <w:t>Российской Федерации</w:t>
      </w:r>
    </w:p>
    <w:p w:rsidR="00D36AA6" w:rsidRDefault="00D36AA6" w:rsidP="00D36AA6">
      <w:pPr>
        <w:pStyle w:val="a4"/>
        <w:jc w:val="right"/>
        <w:rPr>
          <w:rFonts w:ascii="Times New Roman" w:hAnsi="Times New Roman" w:cs="Times New Roman"/>
          <w:sz w:val="28"/>
          <w:szCs w:val="28"/>
          <w:lang w:eastAsia="ru-RU"/>
        </w:rPr>
      </w:pPr>
      <w:r w:rsidRPr="00D36AA6">
        <w:rPr>
          <w:rFonts w:ascii="Times New Roman" w:hAnsi="Times New Roman" w:cs="Times New Roman"/>
          <w:sz w:val="28"/>
          <w:szCs w:val="28"/>
          <w:lang w:eastAsia="ru-RU"/>
        </w:rPr>
        <w:t>Д.МЕДВЕДЕВ</w:t>
      </w:r>
    </w:p>
    <w:p w:rsidR="00D36AA6" w:rsidRPr="00D36AA6" w:rsidRDefault="00D36AA6" w:rsidP="00D36AA6">
      <w:pPr>
        <w:pStyle w:val="a4"/>
        <w:jc w:val="right"/>
        <w:rPr>
          <w:rFonts w:ascii="Times New Roman" w:hAnsi="Times New Roman" w:cs="Times New Roman"/>
          <w:sz w:val="28"/>
          <w:szCs w:val="28"/>
          <w:lang w:eastAsia="ru-RU"/>
        </w:rPr>
      </w:pPr>
    </w:p>
    <w:p w:rsidR="00D36AA6" w:rsidRPr="00D36AA6" w:rsidRDefault="00D36AA6" w:rsidP="00D36AA6">
      <w:pPr>
        <w:pStyle w:val="a4"/>
        <w:jc w:val="right"/>
        <w:rPr>
          <w:lang w:eastAsia="ru-RU"/>
        </w:rPr>
      </w:pPr>
      <w:r w:rsidRPr="00D36AA6">
        <w:rPr>
          <w:lang w:eastAsia="ru-RU"/>
        </w:rPr>
        <w:t>Утверждены</w:t>
      </w:r>
    </w:p>
    <w:p w:rsidR="00D36AA6" w:rsidRPr="00D36AA6" w:rsidRDefault="00D36AA6" w:rsidP="00D36AA6">
      <w:pPr>
        <w:pStyle w:val="a4"/>
        <w:jc w:val="right"/>
        <w:rPr>
          <w:lang w:eastAsia="ru-RU"/>
        </w:rPr>
      </w:pPr>
      <w:r w:rsidRPr="00D36AA6">
        <w:rPr>
          <w:lang w:eastAsia="ru-RU"/>
        </w:rPr>
        <w:t>постановлением Правительства</w:t>
      </w:r>
    </w:p>
    <w:p w:rsidR="00D36AA6" w:rsidRPr="00D36AA6" w:rsidRDefault="00D36AA6" w:rsidP="00D36AA6">
      <w:pPr>
        <w:pStyle w:val="a4"/>
        <w:jc w:val="right"/>
        <w:rPr>
          <w:lang w:eastAsia="ru-RU"/>
        </w:rPr>
      </w:pPr>
      <w:r w:rsidRPr="00D36AA6">
        <w:rPr>
          <w:lang w:eastAsia="ru-RU"/>
        </w:rPr>
        <w:t>Российской Федерации</w:t>
      </w:r>
    </w:p>
    <w:p w:rsidR="00D36AA6" w:rsidRPr="00D36AA6" w:rsidRDefault="00D36AA6" w:rsidP="00D36AA6">
      <w:pPr>
        <w:pStyle w:val="a4"/>
        <w:jc w:val="right"/>
        <w:rPr>
          <w:lang w:eastAsia="ru-RU"/>
        </w:rPr>
      </w:pPr>
      <w:r w:rsidRPr="00D36AA6">
        <w:rPr>
          <w:lang w:eastAsia="ru-RU"/>
        </w:rPr>
        <w:t>от 1 июля 2016 г. N 617</w:t>
      </w:r>
    </w:p>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ТРЕБОВАНИЯ</w:t>
      </w:r>
    </w:p>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К АНТИТЕРРОРИСТИЧЕСКОЙ ЗАЩИЩЕННОСТИ ОБЪЕКТОВ</w:t>
      </w:r>
    </w:p>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(ТЕРРИТОРИЙ) МИНИСТЕРСТВА ФИНАНСОВ РОССИЙСКОЙ ФЕДЕРАЦИИ</w:t>
      </w:r>
    </w:p>
    <w:p w:rsidR="00D36AA6" w:rsidRPr="00D36AA6" w:rsidRDefault="00D36AA6" w:rsidP="00D36AA6">
      <w:pPr>
        <w:pStyle w:val="a4"/>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И ПОДВЕДОМСТВЕННЫХ ЕМУ ОРГАНИЗАЦИЙ</w:t>
      </w:r>
    </w:p>
    <w:p w:rsidR="00D36AA6" w:rsidRPr="00D36AA6" w:rsidRDefault="00D36AA6" w:rsidP="00D36AA6">
      <w:pPr>
        <w:jc w:val="both"/>
        <w:rPr>
          <w:rFonts w:ascii="Times New Roman" w:hAnsi="Times New Roman" w:cs="Times New Roman"/>
          <w:b/>
          <w:sz w:val="28"/>
          <w:szCs w:val="28"/>
          <w:lang w:eastAsia="ru-RU"/>
        </w:rPr>
      </w:pPr>
      <w:r w:rsidRPr="00D36AA6">
        <w:rPr>
          <w:rFonts w:ascii="Times New Roman" w:hAnsi="Times New Roman" w:cs="Times New Roman"/>
          <w:b/>
          <w:sz w:val="28"/>
          <w:szCs w:val="28"/>
          <w:lang w:eastAsia="ru-RU"/>
        </w:rPr>
        <w:t>I. Общие положения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1. </w:t>
      </w:r>
      <w:proofErr w:type="gramStart"/>
      <w:r w:rsidRPr="00D36AA6">
        <w:rPr>
          <w:rFonts w:ascii="Times New Roman" w:hAnsi="Times New Roman" w:cs="Times New Roman"/>
          <w:sz w:val="28"/>
          <w:szCs w:val="28"/>
          <w:lang w:eastAsia="ru-RU"/>
        </w:rPr>
        <w:t xml:space="preserve">Настоящие требования устанавливают обязательные для выполнения мероприятия по обеспечению антитеррористической защищенности комплексов технологически и технически связанных между собой зданий, строений, сооружений и систем, отдельных зданий, строений и сооружений, прилегающих к ним территорий, правообладателями которых являются Министерство финансов Российской Федерации и подведомственные ему организации (далее - объекты (территории), включая вопросы инженерно-технической </w:t>
      </w:r>
      <w:proofErr w:type="spellStart"/>
      <w:r w:rsidRPr="00D36AA6">
        <w:rPr>
          <w:rFonts w:ascii="Times New Roman" w:hAnsi="Times New Roman" w:cs="Times New Roman"/>
          <w:sz w:val="28"/>
          <w:szCs w:val="28"/>
          <w:lang w:eastAsia="ru-RU"/>
        </w:rPr>
        <w:t>укрепленности</w:t>
      </w:r>
      <w:proofErr w:type="spellEnd"/>
      <w:r w:rsidRPr="00D36AA6">
        <w:rPr>
          <w:rFonts w:ascii="Times New Roman" w:hAnsi="Times New Roman" w:cs="Times New Roman"/>
          <w:sz w:val="28"/>
          <w:szCs w:val="28"/>
          <w:lang w:eastAsia="ru-RU"/>
        </w:rPr>
        <w:t xml:space="preserve"> объектов (территорий), их категорирования, контроля за выполнением настоящих требований и</w:t>
      </w:r>
      <w:proofErr w:type="gramEnd"/>
      <w:r w:rsidRPr="00D36AA6">
        <w:rPr>
          <w:rFonts w:ascii="Times New Roman" w:hAnsi="Times New Roman" w:cs="Times New Roman"/>
          <w:sz w:val="28"/>
          <w:szCs w:val="28"/>
          <w:lang w:eastAsia="ru-RU"/>
        </w:rPr>
        <w:t xml:space="preserve"> разработки паспорта безопасности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 Настоящие требования не распространяются на объекты (территории), подлежащие обязательной охране полицией.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 xml:space="preserve">3. Настоящие требования носят общий характер в </w:t>
      </w:r>
      <w:proofErr w:type="gramStart"/>
      <w:r w:rsidRPr="00D36AA6">
        <w:rPr>
          <w:rFonts w:ascii="Times New Roman" w:hAnsi="Times New Roman" w:cs="Times New Roman"/>
          <w:sz w:val="28"/>
          <w:szCs w:val="28"/>
          <w:lang w:eastAsia="ru-RU"/>
        </w:rPr>
        <w:t>отношении</w:t>
      </w:r>
      <w:proofErr w:type="gramEnd"/>
      <w:r w:rsidRPr="00D36AA6">
        <w:rPr>
          <w:rFonts w:ascii="Times New Roman" w:hAnsi="Times New Roman" w:cs="Times New Roman"/>
          <w:sz w:val="28"/>
          <w:szCs w:val="28"/>
          <w:lang w:eastAsia="ru-RU"/>
        </w:rPr>
        <w:t xml:space="preserve"> оснащения объектов (территорий) инженерно-техническими средствами охраны. Выбор и оснащение объектов (территорий) конкретными типами средств инженерно-технической </w:t>
      </w:r>
      <w:proofErr w:type="spellStart"/>
      <w:r w:rsidRPr="00D36AA6">
        <w:rPr>
          <w:rFonts w:ascii="Times New Roman" w:hAnsi="Times New Roman" w:cs="Times New Roman"/>
          <w:sz w:val="28"/>
          <w:szCs w:val="28"/>
          <w:lang w:eastAsia="ru-RU"/>
        </w:rPr>
        <w:t>укрепленности</w:t>
      </w:r>
      <w:proofErr w:type="spellEnd"/>
      <w:r w:rsidRPr="00D36AA6">
        <w:rPr>
          <w:rFonts w:ascii="Times New Roman" w:hAnsi="Times New Roman" w:cs="Times New Roman"/>
          <w:sz w:val="28"/>
          <w:szCs w:val="28"/>
          <w:lang w:eastAsia="ru-RU"/>
        </w:rPr>
        <w:t xml:space="preserve"> и технических средств охраны определяются в техническом </w:t>
      </w:r>
      <w:proofErr w:type="gramStart"/>
      <w:r w:rsidRPr="00D36AA6">
        <w:rPr>
          <w:rFonts w:ascii="Times New Roman" w:hAnsi="Times New Roman" w:cs="Times New Roman"/>
          <w:sz w:val="28"/>
          <w:szCs w:val="28"/>
          <w:lang w:eastAsia="ru-RU"/>
        </w:rPr>
        <w:t>задании</w:t>
      </w:r>
      <w:proofErr w:type="gramEnd"/>
      <w:r w:rsidRPr="00D36AA6">
        <w:rPr>
          <w:rFonts w:ascii="Times New Roman" w:hAnsi="Times New Roman" w:cs="Times New Roman"/>
          <w:sz w:val="28"/>
          <w:szCs w:val="28"/>
          <w:lang w:eastAsia="ru-RU"/>
        </w:rPr>
        <w:t xml:space="preserve"> на оснащение инженерно-техническими средствами охраны в зависимости от категории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4. Персональную ответственность за обеспечение антитеррористической защищенности объекта (территории) несет должностное лицо, осуществляющее руководство деятельностью работников на объекте (территории) (далее - руководитель объекта).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Для выполнения мероприятий по обеспечению антитеррористической защищенности объекта (территории) приказом руководителя объекта назначается соответствующее должностное лицо (далее - ответственное лицо).</w:t>
      </w:r>
    </w:p>
    <w:p w:rsidR="00D36AA6" w:rsidRPr="00D36AA6" w:rsidRDefault="00D36AA6" w:rsidP="00D36AA6">
      <w:pPr>
        <w:jc w:val="both"/>
        <w:rPr>
          <w:rFonts w:ascii="Times New Roman" w:hAnsi="Times New Roman" w:cs="Times New Roman"/>
          <w:b/>
          <w:sz w:val="28"/>
          <w:szCs w:val="28"/>
          <w:lang w:eastAsia="ru-RU"/>
        </w:rPr>
      </w:pPr>
      <w:r w:rsidRPr="00D36AA6">
        <w:rPr>
          <w:rFonts w:ascii="Times New Roman" w:hAnsi="Times New Roman" w:cs="Times New Roman"/>
          <w:b/>
          <w:sz w:val="28"/>
          <w:szCs w:val="28"/>
          <w:lang w:eastAsia="ru-RU"/>
        </w:rPr>
        <w:t>II. Категорирование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5. В целях установления дифференцированных требований к антитеррористической защищенности объектов (территорий) в зависимости от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его значимости для инфраструктуры и жизнеобеспечения и степени потенциальной опасности совершения террористического акта осуществляются обследование и категорирование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Отнесение объекта к определенной категории осуществляется с учетом степени угрозы совершения террористического акта, а также на основании прогнозных показателей о количестве людей, одновременно находящихся на объекте (территории), и возможном материальном ущербе и ущербе окружающей природной среде в результате совершения террористического акта.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Расчет количества людей, одновременно находящихся на объекте (территории), проводится путем проведения мониторинга в течение 3 рабочих дней.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6. 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на основании статистических данных о совершенных и предотвращенных в районе расположения объекта (территории) террористических актах </w:t>
      </w:r>
      <w:proofErr w:type="gramStart"/>
      <w:r w:rsidRPr="00D36AA6">
        <w:rPr>
          <w:rFonts w:ascii="Times New Roman" w:hAnsi="Times New Roman" w:cs="Times New Roman"/>
          <w:sz w:val="28"/>
          <w:szCs w:val="28"/>
          <w:lang w:eastAsia="ru-RU"/>
        </w:rPr>
        <w:t>за</w:t>
      </w:r>
      <w:proofErr w:type="gramEnd"/>
      <w:r w:rsidRPr="00D36AA6">
        <w:rPr>
          <w:rFonts w:ascii="Times New Roman" w:hAnsi="Times New Roman" w:cs="Times New Roman"/>
          <w:sz w:val="28"/>
          <w:szCs w:val="28"/>
          <w:lang w:eastAsia="ru-RU"/>
        </w:rPr>
        <w:t xml:space="preserve"> последние 12 месяцев.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7. Различаются следующие степени угрозы совершения террористического акта: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а) </w:t>
      </w:r>
      <w:proofErr w:type="gramStart"/>
      <w:r w:rsidRPr="00D36AA6">
        <w:rPr>
          <w:rFonts w:ascii="Times New Roman" w:hAnsi="Times New Roman" w:cs="Times New Roman"/>
          <w:sz w:val="28"/>
          <w:szCs w:val="28"/>
          <w:lang w:eastAsia="ru-RU"/>
        </w:rPr>
        <w:t>высокая</w:t>
      </w:r>
      <w:proofErr w:type="gramEnd"/>
      <w:r w:rsidRPr="00D36AA6">
        <w:rPr>
          <w:rFonts w:ascii="Times New Roman" w:hAnsi="Times New Roman" w:cs="Times New Roman"/>
          <w:sz w:val="28"/>
          <w:szCs w:val="28"/>
          <w:lang w:eastAsia="ru-RU"/>
        </w:rPr>
        <w:t xml:space="preserve"> - более 5 совершенных и (или) предотвращенных террористических актов в районе расположения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 xml:space="preserve">б) средняя - от 1 до 5 совершенных и (или) предотвращенных террористических актов в </w:t>
      </w:r>
      <w:proofErr w:type="gramStart"/>
      <w:r w:rsidRPr="00D36AA6">
        <w:rPr>
          <w:rFonts w:ascii="Times New Roman" w:hAnsi="Times New Roman" w:cs="Times New Roman"/>
          <w:sz w:val="28"/>
          <w:szCs w:val="28"/>
          <w:lang w:eastAsia="ru-RU"/>
        </w:rPr>
        <w:t>районе</w:t>
      </w:r>
      <w:proofErr w:type="gramEnd"/>
      <w:r w:rsidRPr="00D36AA6">
        <w:rPr>
          <w:rFonts w:ascii="Times New Roman" w:hAnsi="Times New Roman" w:cs="Times New Roman"/>
          <w:sz w:val="28"/>
          <w:szCs w:val="28"/>
          <w:lang w:eastAsia="ru-RU"/>
        </w:rPr>
        <w:t xml:space="preserve"> расположения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в) </w:t>
      </w:r>
      <w:proofErr w:type="gramStart"/>
      <w:r w:rsidRPr="00D36AA6">
        <w:rPr>
          <w:rFonts w:ascii="Times New Roman" w:hAnsi="Times New Roman" w:cs="Times New Roman"/>
          <w:sz w:val="28"/>
          <w:szCs w:val="28"/>
          <w:lang w:eastAsia="ru-RU"/>
        </w:rPr>
        <w:t>низкая</w:t>
      </w:r>
      <w:proofErr w:type="gramEnd"/>
      <w:r w:rsidRPr="00D36AA6">
        <w:rPr>
          <w:rFonts w:ascii="Times New Roman" w:hAnsi="Times New Roman" w:cs="Times New Roman"/>
          <w:sz w:val="28"/>
          <w:szCs w:val="28"/>
          <w:lang w:eastAsia="ru-RU"/>
        </w:rPr>
        <w:t xml:space="preserve"> - совершенные и (или) предотвращенные террористические акты в районе расположения объекта (территории) не зафиксированы.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8. Для проведения категорирования объекта (территории) решением руководителя объекта создается комиссия по обследованию и категорированию объекта (территории) (далее - комиссия).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9. Комиссия создается: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в </w:t>
      </w:r>
      <w:proofErr w:type="gramStart"/>
      <w:r w:rsidRPr="00D36AA6">
        <w:rPr>
          <w:rFonts w:ascii="Times New Roman" w:hAnsi="Times New Roman" w:cs="Times New Roman"/>
          <w:sz w:val="28"/>
          <w:szCs w:val="28"/>
          <w:lang w:eastAsia="ru-RU"/>
        </w:rPr>
        <w:t>отношении</w:t>
      </w:r>
      <w:proofErr w:type="gramEnd"/>
      <w:r w:rsidRPr="00D36AA6">
        <w:rPr>
          <w:rFonts w:ascii="Times New Roman" w:hAnsi="Times New Roman" w:cs="Times New Roman"/>
          <w:sz w:val="28"/>
          <w:szCs w:val="28"/>
          <w:lang w:eastAsia="ru-RU"/>
        </w:rPr>
        <w:t xml:space="preserve"> функционирующего (эксплуатируемого) объекта (территории) - в течение 4 месяцев со дня утверждения настоящих требований;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при вводе в эксплуатацию нового объекта (территории) - в течение 2 месяцев со дня окончания мероприятий по его вводу в эксплуатацию.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Срок работы комиссии составляет 30 рабочих дней.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10. </w:t>
      </w:r>
      <w:proofErr w:type="gramStart"/>
      <w:r w:rsidRPr="00D36AA6">
        <w:rPr>
          <w:rFonts w:ascii="Times New Roman" w:hAnsi="Times New Roman" w:cs="Times New Roman"/>
          <w:sz w:val="28"/>
          <w:szCs w:val="28"/>
          <w:lang w:eastAsia="ru-RU"/>
        </w:rPr>
        <w:t>В состав комиссии включаются специалисты по основному технологическому оборудованию и пожарной безопасности объекта (территории), представители охраны объекта (территории), а также по согласованию представители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Комиссию возглавляет руководитель объекта или ответственное лицо (далее - председатель комиссии).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11. В ходе своей работы комиссия:</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а) проводит обследование объекта (территории) на предмет состояния его антитеррористической защищенности с учетом полноты выполнения на объекте (территории) мер по обеспечению его антитеррористической защищенности, обязательность реализации которых установлена в отношении всех категорий объектов (территорий);</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определяет степень угрозы совершения террористического акта на объекте (территории) и возможные последствия его совершения на основании оценки состояния защищенности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 xml:space="preserve">г) выявляет критические элементы объекта (территории), совершение террористического акта в </w:t>
      </w:r>
      <w:proofErr w:type="gramStart"/>
      <w:r w:rsidRPr="00D36AA6">
        <w:rPr>
          <w:rFonts w:ascii="Times New Roman" w:hAnsi="Times New Roman" w:cs="Times New Roman"/>
          <w:sz w:val="28"/>
          <w:szCs w:val="28"/>
          <w:lang w:eastAsia="ru-RU"/>
        </w:rPr>
        <w:t>отношении</w:t>
      </w:r>
      <w:proofErr w:type="gramEnd"/>
      <w:r w:rsidRPr="00D36AA6">
        <w:rPr>
          <w:rFonts w:ascii="Times New Roman" w:hAnsi="Times New Roman" w:cs="Times New Roman"/>
          <w:sz w:val="28"/>
          <w:szCs w:val="28"/>
          <w:lang w:eastAsia="ru-RU"/>
        </w:rPr>
        <w:t xml:space="preserve"> которых может привести к прекращению нормального функционирования всего объекта (территории) и возникновению чрезвычайной ситуации. В качестве таких критических элементов рассматриваются: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конструктивные и технологические элементы объекта (территории), в том числе зданий, сооружений и коммуникаций;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элементы систем, узлы оборудования или устройств потенциально опасных установок, находящихся на объекте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места использования или хранения опасных веществ и материалов на объекте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иные элементы и системы, в том числе системы коммуникаций, объекта (территории), необходимость защиты которых выявлена в результате изучения состояния их защищенности;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д) определяет категорию объекта (территории) или подтверждает (изменяет) ранее присвоенную категорию;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е) определяет перечень мероприятий по обеспечению антитеррористической защищенности объекта (территории) с учетом категории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12. Устанавливаются следующие категории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 объекты (территории) первой категории: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объекты (территории) с высокой степенью угрозы совершения террористического акта;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объекты (территории) с одновременным пребыванием на них от 1000 и более человек;</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объекты (территории), в результате совершения террористического </w:t>
      </w:r>
      <w:proofErr w:type="gramStart"/>
      <w:r w:rsidRPr="00D36AA6">
        <w:rPr>
          <w:rFonts w:ascii="Times New Roman" w:hAnsi="Times New Roman" w:cs="Times New Roman"/>
          <w:sz w:val="28"/>
          <w:szCs w:val="28"/>
          <w:lang w:eastAsia="ru-RU"/>
        </w:rPr>
        <w:t>акта</w:t>
      </w:r>
      <w:proofErr w:type="gramEnd"/>
      <w:r w:rsidRPr="00D36AA6">
        <w:rPr>
          <w:rFonts w:ascii="Times New Roman" w:hAnsi="Times New Roman" w:cs="Times New Roman"/>
          <w:sz w:val="28"/>
          <w:szCs w:val="28"/>
          <w:lang w:eastAsia="ru-RU"/>
        </w:rPr>
        <w:t xml:space="preserve"> на которых возможный размер материального ущерба и ущерба окружающей природной среде составит более 50 млн. рублей;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объекты (территории) второй категории: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объекты (территории) со средней степенью угрозы совершения террористического акта;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объекты (территории) с одновременным пребыванием на них от 200 до 1000 человек;</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объекты (территории), в результате совершения террористического </w:t>
      </w:r>
      <w:proofErr w:type="gramStart"/>
      <w:r w:rsidRPr="00D36AA6">
        <w:rPr>
          <w:rFonts w:ascii="Times New Roman" w:hAnsi="Times New Roman" w:cs="Times New Roman"/>
          <w:sz w:val="28"/>
          <w:szCs w:val="28"/>
          <w:lang w:eastAsia="ru-RU"/>
        </w:rPr>
        <w:t>акта</w:t>
      </w:r>
      <w:proofErr w:type="gramEnd"/>
      <w:r w:rsidRPr="00D36AA6">
        <w:rPr>
          <w:rFonts w:ascii="Times New Roman" w:hAnsi="Times New Roman" w:cs="Times New Roman"/>
          <w:sz w:val="28"/>
          <w:szCs w:val="28"/>
          <w:lang w:eastAsia="ru-RU"/>
        </w:rPr>
        <w:t xml:space="preserve"> на которых возможный размер материального ущерба и ущерба окружающей природной среде составит от 1 до 50 млн. рублей;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в) объекты (территории) третьей категории: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объекты (территории) с низкой степенью угрозы совершения террористического акта;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объекты (территории) с одновременным пребыванием на них менее 200 человек;</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объекты (территории), в результате совершения террористического </w:t>
      </w:r>
      <w:proofErr w:type="gramStart"/>
      <w:r w:rsidRPr="00D36AA6">
        <w:rPr>
          <w:rFonts w:ascii="Times New Roman" w:hAnsi="Times New Roman" w:cs="Times New Roman"/>
          <w:sz w:val="28"/>
          <w:szCs w:val="28"/>
          <w:lang w:eastAsia="ru-RU"/>
        </w:rPr>
        <w:t>акта</w:t>
      </w:r>
      <w:proofErr w:type="gramEnd"/>
      <w:r w:rsidRPr="00D36AA6">
        <w:rPr>
          <w:rFonts w:ascii="Times New Roman" w:hAnsi="Times New Roman" w:cs="Times New Roman"/>
          <w:sz w:val="28"/>
          <w:szCs w:val="28"/>
          <w:lang w:eastAsia="ru-RU"/>
        </w:rPr>
        <w:t xml:space="preserve"> на которых возможный размер материального ущерба и ущерба окружающей природной среде составит менее 1 млн. рублей.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пункте 12 настоящих требований.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является неотъемлемой частью паспорта безопасности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случае возникновения в ходе составления указанного акта разногласий между членами комиссии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материалам обследования и категорирования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15. Решением руководителя объекта в </w:t>
      </w:r>
      <w:proofErr w:type="gramStart"/>
      <w:r w:rsidRPr="00D36AA6">
        <w:rPr>
          <w:rFonts w:ascii="Times New Roman" w:hAnsi="Times New Roman" w:cs="Times New Roman"/>
          <w:sz w:val="28"/>
          <w:szCs w:val="28"/>
          <w:lang w:eastAsia="ru-RU"/>
        </w:rPr>
        <w:t>отношении</w:t>
      </w:r>
      <w:proofErr w:type="gramEnd"/>
      <w:r w:rsidRPr="00D36AA6">
        <w:rPr>
          <w:rFonts w:ascii="Times New Roman" w:hAnsi="Times New Roman" w:cs="Times New Roman"/>
          <w:sz w:val="28"/>
          <w:szCs w:val="28"/>
          <w:lang w:eastAsia="ru-RU"/>
        </w:rPr>
        <w:t xml:space="preserve"> каждого объекта (территории) в соответствии с актом его обследования и категорирования разрабатывается перечень мероприятий по обеспечению его антитеррористической защищенности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Сроки завершения указанных мероприятий с учетом объема планируемых работ не могут превышать 12 месяцев со дня подписания акта обследования и категорирования объекта (территории).</w:t>
      </w:r>
    </w:p>
    <w:p w:rsidR="00D36AA6" w:rsidRPr="00D36AA6" w:rsidRDefault="00D36AA6" w:rsidP="00D36AA6">
      <w:pPr>
        <w:jc w:val="both"/>
        <w:rPr>
          <w:rFonts w:ascii="Times New Roman" w:hAnsi="Times New Roman" w:cs="Times New Roman"/>
          <w:b/>
          <w:sz w:val="28"/>
          <w:szCs w:val="28"/>
          <w:lang w:eastAsia="ru-RU"/>
        </w:rPr>
      </w:pPr>
      <w:r w:rsidRPr="00D36AA6">
        <w:rPr>
          <w:rFonts w:ascii="Times New Roman" w:hAnsi="Times New Roman" w:cs="Times New Roman"/>
          <w:b/>
          <w:sz w:val="28"/>
          <w:szCs w:val="28"/>
          <w:lang w:eastAsia="ru-RU"/>
        </w:rPr>
        <w:t>III. Меры по обеспечению антитеррористической защищенности</w:t>
      </w:r>
    </w:p>
    <w:p w:rsidR="00D36AA6" w:rsidRPr="00D36AA6" w:rsidRDefault="00D36AA6" w:rsidP="00D36AA6">
      <w:pPr>
        <w:jc w:val="both"/>
        <w:rPr>
          <w:rFonts w:ascii="Times New Roman" w:hAnsi="Times New Roman" w:cs="Times New Roman"/>
          <w:b/>
          <w:sz w:val="28"/>
          <w:szCs w:val="28"/>
          <w:lang w:eastAsia="ru-RU"/>
        </w:rPr>
      </w:pPr>
      <w:r w:rsidRPr="00D36AA6">
        <w:rPr>
          <w:rFonts w:ascii="Times New Roman" w:hAnsi="Times New Roman" w:cs="Times New Roman"/>
          <w:b/>
          <w:sz w:val="28"/>
          <w:szCs w:val="28"/>
          <w:lang w:eastAsia="ru-RU"/>
        </w:rPr>
        <w:t>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16. Антитеррористическая защищенность объектов (территорий) независимо от их категории обеспечивается путем осуществления мероприятий в </w:t>
      </w:r>
      <w:proofErr w:type="gramStart"/>
      <w:r w:rsidRPr="00D36AA6">
        <w:rPr>
          <w:rFonts w:ascii="Times New Roman" w:hAnsi="Times New Roman" w:cs="Times New Roman"/>
          <w:sz w:val="28"/>
          <w:szCs w:val="28"/>
          <w:lang w:eastAsia="ru-RU"/>
        </w:rPr>
        <w:t>целях</w:t>
      </w:r>
      <w:proofErr w:type="gram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 воспрепятствования неправомерному проникновению на объекты (территории), что достигается посредством:</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организации и обеспечения пропускного и </w:t>
      </w:r>
      <w:proofErr w:type="spellStart"/>
      <w:r w:rsidRPr="00D36AA6">
        <w:rPr>
          <w:rFonts w:ascii="Times New Roman" w:hAnsi="Times New Roman" w:cs="Times New Roman"/>
          <w:sz w:val="28"/>
          <w:szCs w:val="28"/>
          <w:lang w:eastAsia="ru-RU"/>
        </w:rPr>
        <w:t>внутриобъектового</w:t>
      </w:r>
      <w:proofErr w:type="spellEnd"/>
      <w:r w:rsidRPr="00D36AA6">
        <w:rPr>
          <w:rFonts w:ascii="Times New Roman" w:hAnsi="Times New Roman" w:cs="Times New Roman"/>
          <w:sz w:val="28"/>
          <w:szCs w:val="28"/>
          <w:lang w:eastAsia="ru-RU"/>
        </w:rPr>
        <w:t xml:space="preserve"> режимов, </w:t>
      </w:r>
      <w:proofErr w:type="gramStart"/>
      <w:r w:rsidRPr="00D36AA6">
        <w:rPr>
          <w:rFonts w:ascii="Times New Roman" w:hAnsi="Times New Roman" w:cs="Times New Roman"/>
          <w:sz w:val="28"/>
          <w:szCs w:val="28"/>
          <w:lang w:eastAsia="ru-RU"/>
        </w:rPr>
        <w:t>контроля за</w:t>
      </w:r>
      <w:proofErr w:type="gramEnd"/>
      <w:r w:rsidRPr="00D36AA6">
        <w:rPr>
          <w:rFonts w:ascii="Times New Roman" w:hAnsi="Times New Roman" w:cs="Times New Roman"/>
          <w:sz w:val="28"/>
          <w:szCs w:val="28"/>
          <w:lang w:eastAsia="ru-RU"/>
        </w:rPr>
        <w:t xml:space="preserve"> их функционированием;</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своевременного предупреждения и пресечения преступлений и административных правонарушений на объектах (территориях);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обеспечения </w:t>
      </w:r>
      <w:proofErr w:type="gramStart"/>
      <w:r w:rsidRPr="00D36AA6">
        <w:rPr>
          <w:rFonts w:ascii="Times New Roman" w:hAnsi="Times New Roman" w:cs="Times New Roman"/>
          <w:sz w:val="28"/>
          <w:szCs w:val="28"/>
          <w:lang w:eastAsia="ru-RU"/>
        </w:rPr>
        <w:t>контроля за</w:t>
      </w:r>
      <w:proofErr w:type="gramEnd"/>
      <w:r w:rsidRPr="00D36AA6">
        <w:rPr>
          <w:rFonts w:ascii="Times New Roman" w:hAnsi="Times New Roman" w:cs="Times New Roman"/>
          <w:sz w:val="28"/>
          <w:szCs w:val="28"/>
          <w:lang w:eastAsia="ru-RU"/>
        </w:rPr>
        <w:t xml:space="preserve"> выполнением мероприятий по обеспечению антитеррористической защищенности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оснащения объектов (территорий) современными эффективными инженерно-техническими средствами и системами, обеспечивающими недопущение бесконтрольного проникновения на объекты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обеспечения постоянного контроля состояния ограждений, территории, зданий, сооружений и других объектов инфраструктуры, а также определения ответственных лиц за осуществление указанного контроля;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организации 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 в указанной сфере деятельности;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выявления признаков подготовки террористического акта и своевременного получения упреждающей информации, что достигается посредством:</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выявления потенциальных нарушителей установленных на объектах (территориях) режимов;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сбора, обобщения и анализа выявленных фактов скрытого наблюдения, фото- и видеосъемки объектов (территорий) неизвестными лицами, провокации охраны на неправомерные действия, проникновения посторонних лиц на объекты (территории), размещения посторонними лицами вещей и автомобилей, беспричинно оставленных вблизи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осуществления мероприятий, обеспечивающих контроль за состоянием сре</w:t>
      </w:r>
      <w:proofErr w:type="gramStart"/>
      <w:r w:rsidRPr="00D36AA6">
        <w:rPr>
          <w:rFonts w:ascii="Times New Roman" w:hAnsi="Times New Roman" w:cs="Times New Roman"/>
          <w:sz w:val="28"/>
          <w:szCs w:val="28"/>
          <w:lang w:eastAsia="ru-RU"/>
        </w:rPr>
        <w:t>дств св</w:t>
      </w:r>
      <w:proofErr w:type="gramEnd"/>
      <w:r w:rsidRPr="00D36AA6">
        <w:rPr>
          <w:rFonts w:ascii="Times New Roman" w:hAnsi="Times New Roman" w:cs="Times New Roman"/>
          <w:sz w:val="28"/>
          <w:szCs w:val="28"/>
          <w:lang w:eastAsia="ru-RU"/>
        </w:rPr>
        <w:t>язи на объектах (территориях), а также защиту от несанкционированного доступа к информационным ресурсам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периодической проверки чердачных помещений, проходных дворов, систем подземных коммуникаций, стоянок транспорта на предмет наличия признаков подготовки террористического акта;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определения контролируемых зон общего и ограниченного доступа;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пресечения попыток совершения террористического акта на объекте, что достигается посредством:</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своевременного выявления фактов нарушения пропускного режима, попыток вноса и ввоза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организации санкционированного допуска на объекты (территории) посетителей и автотранспортных средств;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исключения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организации круглосуточной охраны, обеспечения ежедневного обхода и профилактического осмотра объектов (территорий), периодической проверки помещений;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осуществления взаимодействия с территориальными органами безопасности и территориальными органами Министерства внутренних дел Российской Федерации при пресечении попыток совершения террористического акта на объектах (территориях);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г) ликвидации угрозы и минимизации возможных последствий террористического акта на объектах (территориях), что достигается посредством:</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создания постов (пунктов) управления обеспечением антитеррористической защищенности объектов (территорий) и оснащения их необходимыми средствами управления и связи, обеспечивающими своевременное информирование об угрозе совершения или о совершении террористического акта дежурных служб соответствующих органов исполнительной власти и правоохранительных органов, оповещение работников и посетителей объектов (территорий) об угрозе совершения или о совершении террористического акта на объектах (территориях);</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организации эвакуации работников объектов (территорий), а также посетителей объектов (территорий) в случае угрозы совершения или совершения террористического акта на объектах (территориях);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разработки и уточнения планов действия работников объектов (территорий) при угрозе совершения и при совершении террористического акта на объектах (территориях);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обеспечения готовности подразделений охраны и работников объектов (территорий) к действиям при угрозе совершения и при совершении террористического акта на объектах (территориях);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организации и осуществления взаимодействия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вопросам ликвидации угрозы и минимизации возможных последствий террористического акта на объектах (территориях).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17. В целях обеспечения антитеррористической защищенности объекта (территории) разрабатываются и утверждаются следующие организационно-распорядительные документы:</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 xml:space="preserve">а) инструкции о пропускном и </w:t>
      </w:r>
      <w:proofErr w:type="spellStart"/>
      <w:r w:rsidRPr="00D36AA6">
        <w:rPr>
          <w:rFonts w:ascii="Times New Roman" w:hAnsi="Times New Roman" w:cs="Times New Roman"/>
          <w:sz w:val="28"/>
          <w:szCs w:val="28"/>
          <w:lang w:eastAsia="ru-RU"/>
        </w:rPr>
        <w:t>внутриобъектовом</w:t>
      </w:r>
      <w:proofErr w:type="spellEnd"/>
      <w:r w:rsidRPr="00D36AA6">
        <w:rPr>
          <w:rFonts w:ascii="Times New Roman" w:hAnsi="Times New Roman" w:cs="Times New Roman"/>
          <w:sz w:val="28"/>
          <w:szCs w:val="28"/>
          <w:lang w:eastAsia="ru-RU"/>
        </w:rPr>
        <w:t xml:space="preserve"> режимах;</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план охраны объекта (территории) и положение о подразделении охраны при необходимости;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план проверки технического состояния и работоспособности инженерно-технических средств охраны;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г) инструкция по взаимодействию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вопросам противодействия терроризму;</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д) план действий по предупреждению и ликвидации последствий чрезвычайных ситуаций, включающий в себя планы оповещения и эвакуации, инструкции, регламентирующие действия работников объекта (территории) в чрезвычайных ситуациях;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е) паспорт безопасности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18. На объектах (территориях), которым присвоена вторая категория, в дополнение к мероприятиям, предусмотренным пунктом 16 настоящих требований, осуществляются следующие мероприятия: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 обеспечение охраны объектов (территорий) техническими средствами охраны, тревожной сигнализации и (или) постами охраны;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определение контролируемых зон общего и ограниченного доступа с учетом наличия на них критических элементов, в том числе: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инженерно-технических зон, включающих в себя технические помещения объектов (территорий), а также тепловые, электрические, канализационные подстанции или иные объекты инженерно-технического назначения, расположенные на объектах (территориях);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зон общего пользования, включающих в себя здания и помещения, в которых при определенных условиях могут одновременно находиться более 50 человек;</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применение средств инженерно-технической защиты, в том числе: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оснащение контрольно-пропускных пунктов </w:t>
      </w:r>
      <w:proofErr w:type="gramStart"/>
      <w:r w:rsidRPr="00D36AA6">
        <w:rPr>
          <w:rFonts w:ascii="Times New Roman" w:hAnsi="Times New Roman" w:cs="Times New Roman"/>
          <w:sz w:val="28"/>
          <w:szCs w:val="28"/>
          <w:lang w:eastAsia="ru-RU"/>
        </w:rPr>
        <w:t>стационарными</w:t>
      </w:r>
      <w:proofErr w:type="gramEnd"/>
      <w:r w:rsidRPr="00D36AA6">
        <w:rPr>
          <w:rFonts w:ascii="Times New Roman" w:hAnsi="Times New Roman" w:cs="Times New Roman"/>
          <w:sz w:val="28"/>
          <w:szCs w:val="28"/>
          <w:lang w:eastAsia="ru-RU"/>
        </w:rPr>
        <w:t xml:space="preserve"> или ручными </w:t>
      </w:r>
      <w:proofErr w:type="spellStart"/>
      <w:r w:rsidRPr="00D36AA6">
        <w:rPr>
          <w:rFonts w:ascii="Times New Roman" w:hAnsi="Times New Roman" w:cs="Times New Roman"/>
          <w:sz w:val="28"/>
          <w:szCs w:val="28"/>
          <w:lang w:eastAsia="ru-RU"/>
        </w:rPr>
        <w:t>металлодетекторами</w:t>
      </w:r>
      <w:proofErr w:type="spell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оборудование системой видеонаблюдения, обеспечивающей передачу визуальной информации о состоянии периметра и территории, охраняемых зон и критических элементов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г) оборудование техническими средствами оповещения, обеспечивающими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19. На объектах (территориях), которым присвоена первая категория, в дополнение к мероприятиям, предусмотренным пунктом 16 настоящих требований, осуществляются следующие мероприятия: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 обеспечение охраны объектов (территорий) постами охраны с обязательным применением инженерно-технических средств охраны и тревожной сигнализации;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определение контролируемых зон общего и ограниченного доступа с учетом наличия на них критических элементов, в том числе: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инженерно-технических зон, включающих в себя технические помещения объектов (территорий), а также тепловые, электрические, канализационные подстанции или иные объекты инженерно-технического назначения, расположенные на территории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зон общего пользования, включающих в себя здания и помещения, в которых при определенных условиях могут одновременно находиться более 50 человек;</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эвакуационных зон, включающих в себя лестничные клетки, коридоры, </w:t>
      </w:r>
      <w:proofErr w:type="gramStart"/>
      <w:r w:rsidRPr="00D36AA6">
        <w:rPr>
          <w:rFonts w:ascii="Times New Roman" w:hAnsi="Times New Roman" w:cs="Times New Roman"/>
          <w:sz w:val="28"/>
          <w:szCs w:val="28"/>
          <w:lang w:eastAsia="ru-RU"/>
        </w:rPr>
        <w:t>тамбур-шлюзы</w:t>
      </w:r>
      <w:proofErr w:type="gramEnd"/>
      <w:r w:rsidRPr="00D36AA6">
        <w:rPr>
          <w:rFonts w:ascii="Times New Roman" w:hAnsi="Times New Roman" w:cs="Times New Roman"/>
          <w:sz w:val="28"/>
          <w:szCs w:val="28"/>
          <w:lang w:eastAsia="ru-RU"/>
        </w:rPr>
        <w:t xml:space="preserve"> и выходы, по которым осуществляется эвакуация;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оснащение входа (выхода) в зоны ограниченного доступа точками доступа, оборудованными системой контроля и управления доступом;</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г) применение средств </w:t>
      </w:r>
      <w:proofErr w:type="gramStart"/>
      <w:r w:rsidRPr="00D36AA6">
        <w:rPr>
          <w:rFonts w:ascii="Times New Roman" w:hAnsi="Times New Roman" w:cs="Times New Roman"/>
          <w:sz w:val="28"/>
          <w:szCs w:val="28"/>
          <w:lang w:eastAsia="ru-RU"/>
        </w:rPr>
        <w:t>инженерно-технической</w:t>
      </w:r>
      <w:proofErr w:type="gramEnd"/>
      <w:r w:rsidRPr="00D36AA6">
        <w:rPr>
          <w:rFonts w:ascii="Times New Roman" w:hAnsi="Times New Roman" w:cs="Times New Roman"/>
          <w:sz w:val="28"/>
          <w:szCs w:val="28"/>
          <w:lang w:eastAsia="ru-RU"/>
        </w:rPr>
        <w:t xml:space="preserve"> </w:t>
      </w:r>
      <w:proofErr w:type="spellStart"/>
      <w:r w:rsidRPr="00D36AA6">
        <w:rPr>
          <w:rFonts w:ascii="Times New Roman" w:hAnsi="Times New Roman" w:cs="Times New Roman"/>
          <w:sz w:val="28"/>
          <w:szCs w:val="28"/>
          <w:lang w:eastAsia="ru-RU"/>
        </w:rPr>
        <w:t>укрепленности</w:t>
      </w:r>
      <w:proofErr w:type="spellEnd"/>
      <w:r w:rsidRPr="00D36AA6">
        <w:rPr>
          <w:rFonts w:ascii="Times New Roman" w:hAnsi="Times New Roman" w:cs="Times New Roman"/>
          <w:sz w:val="28"/>
          <w:szCs w:val="28"/>
          <w:lang w:eastAsia="ru-RU"/>
        </w:rPr>
        <w:t>, в том числе: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дополнительным ограждением территории, на которой располагаются критические элементы;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оборудование турникетами или системами контроля и управления доступом контрольно-пропускных пунктов на въездах (входах) на объекты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д) оснащение контрольно-пропускных пунктов техническими средствами выявления запрещенных веществ и предметов или ручными </w:t>
      </w:r>
      <w:proofErr w:type="spellStart"/>
      <w:r w:rsidRPr="00D36AA6">
        <w:rPr>
          <w:rFonts w:ascii="Times New Roman" w:hAnsi="Times New Roman" w:cs="Times New Roman"/>
          <w:sz w:val="28"/>
          <w:szCs w:val="28"/>
          <w:lang w:eastAsia="ru-RU"/>
        </w:rPr>
        <w:t>металлодетекторами</w:t>
      </w:r>
      <w:proofErr w:type="spell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е) оборудование системами контроля и управления доступом входов (выходов) в здания (сооружения) и в места расположения критических элементов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ж) оборудование системой видеонаблюдения, обеспечивающей передачу визуальной информации о состоянии периметра и территории, охраняемых зон и критических элементов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з) оборудование техническими средствами оповещения, обеспечивающими подачу звуковых и (или) световых сигналов,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20. </w:t>
      </w:r>
      <w:proofErr w:type="gramStart"/>
      <w:r w:rsidRPr="00D36AA6">
        <w:rPr>
          <w:rFonts w:ascii="Times New Roman" w:hAnsi="Times New Roman" w:cs="Times New Roman"/>
          <w:sz w:val="28"/>
          <w:szCs w:val="28"/>
          <w:lang w:eastAsia="ru-RU"/>
        </w:rPr>
        <w:t>Инженерная защита объектов (территорий) осуществляется в соответствии с Федеральным законом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D36AA6" w:rsidRPr="00D36AA6" w:rsidRDefault="00D36AA6" w:rsidP="00D36AA6">
      <w:pPr>
        <w:jc w:val="both"/>
        <w:rPr>
          <w:rFonts w:ascii="Times New Roman" w:hAnsi="Times New Roman" w:cs="Times New Roman"/>
          <w:b/>
          <w:sz w:val="28"/>
          <w:szCs w:val="28"/>
          <w:lang w:eastAsia="ru-RU"/>
        </w:rPr>
      </w:pPr>
      <w:r w:rsidRPr="00D36AA6">
        <w:rPr>
          <w:rFonts w:ascii="Times New Roman" w:hAnsi="Times New Roman" w:cs="Times New Roman"/>
          <w:b/>
          <w:sz w:val="28"/>
          <w:szCs w:val="28"/>
          <w:lang w:eastAsia="ru-RU"/>
        </w:rPr>
        <w:t>IV. Порядок информирования об угрозе совершения</w:t>
      </w:r>
      <w:r>
        <w:rPr>
          <w:rFonts w:ascii="Times New Roman" w:hAnsi="Times New Roman" w:cs="Times New Roman"/>
          <w:b/>
          <w:sz w:val="28"/>
          <w:szCs w:val="28"/>
          <w:lang w:eastAsia="ru-RU"/>
        </w:rPr>
        <w:t xml:space="preserve"> </w:t>
      </w:r>
      <w:r w:rsidRPr="00D36AA6">
        <w:rPr>
          <w:rFonts w:ascii="Times New Roman" w:hAnsi="Times New Roman" w:cs="Times New Roman"/>
          <w:b/>
          <w:sz w:val="28"/>
          <w:szCs w:val="28"/>
          <w:lang w:eastAsia="ru-RU"/>
        </w:rPr>
        <w:t>или о совершении террористического акта на объектах</w:t>
      </w:r>
      <w:r>
        <w:rPr>
          <w:rFonts w:ascii="Times New Roman" w:hAnsi="Times New Roman" w:cs="Times New Roman"/>
          <w:b/>
          <w:sz w:val="28"/>
          <w:szCs w:val="28"/>
          <w:lang w:eastAsia="ru-RU"/>
        </w:rPr>
        <w:t xml:space="preserve"> </w:t>
      </w:r>
      <w:r w:rsidRPr="00D36AA6">
        <w:rPr>
          <w:rFonts w:ascii="Times New Roman" w:hAnsi="Times New Roman" w:cs="Times New Roman"/>
          <w:b/>
          <w:sz w:val="28"/>
          <w:szCs w:val="28"/>
          <w:lang w:eastAsia="ru-RU"/>
        </w:rPr>
        <w:t>(территориях) и реагирования на полученную информацию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21. </w:t>
      </w:r>
      <w:proofErr w:type="gramStart"/>
      <w:r w:rsidRPr="00D36AA6">
        <w:rPr>
          <w:rFonts w:ascii="Times New Roman" w:hAnsi="Times New Roman" w:cs="Times New Roman"/>
          <w:sz w:val="28"/>
          <w:szCs w:val="28"/>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руководитель объекта (ответственное лицо) либо уполномоченное им лицо незамедлительно информирует об этом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w:t>
      </w:r>
      <w:proofErr w:type="gramEnd"/>
      <w:r w:rsidRPr="00D36AA6">
        <w:rPr>
          <w:rFonts w:ascii="Times New Roman" w:hAnsi="Times New Roman" w:cs="Times New Roman"/>
          <w:sz w:val="28"/>
          <w:szCs w:val="28"/>
          <w:lang w:eastAsia="ru-RU"/>
        </w:rPr>
        <w:t xml:space="preserve"> обороны, чрезвычайным ситуациям и ликвидации последствий стихийных бедствий любыми доступными средствами связи.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22. При направлении в соответствии с пунктом 21 настоящих требований информации об угрозе совершения или о совершении террористического акта на объекте (территории) с помощью сре</w:t>
      </w:r>
      <w:proofErr w:type="gramStart"/>
      <w:r w:rsidRPr="00D36AA6">
        <w:rPr>
          <w:rFonts w:ascii="Times New Roman" w:hAnsi="Times New Roman" w:cs="Times New Roman"/>
          <w:sz w:val="28"/>
          <w:szCs w:val="28"/>
          <w:lang w:eastAsia="ru-RU"/>
        </w:rPr>
        <w:t>дств св</w:t>
      </w:r>
      <w:proofErr w:type="gramEnd"/>
      <w:r w:rsidRPr="00D36AA6">
        <w:rPr>
          <w:rFonts w:ascii="Times New Roman" w:hAnsi="Times New Roman" w:cs="Times New Roman"/>
          <w:sz w:val="28"/>
          <w:szCs w:val="28"/>
          <w:lang w:eastAsia="ru-RU"/>
        </w:rPr>
        <w:t>язи лицо, передающее информацию, сообщает:</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а) </w:t>
      </w:r>
      <w:proofErr w:type="gramStart"/>
      <w:r w:rsidRPr="00D36AA6">
        <w:rPr>
          <w:rFonts w:ascii="Times New Roman" w:hAnsi="Times New Roman" w:cs="Times New Roman"/>
          <w:sz w:val="28"/>
          <w:szCs w:val="28"/>
          <w:lang w:eastAsia="ru-RU"/>
        </w:rPr>
        <w:t>свои</w:t>
      </w:r>
      <w:proofErr w:type="gramEnd"/>
      <w:r w:rsidRPr="00D36AA6">
        <w:rPr>
          <w:rFonts w:ascii="Times New Roman" w:hAnsi="Times New Roman" w:cs="Times New Roman"/>
          <w:sz w:val="28"/>
          <w:szCs w:val="28"/>
          <w:lang w:eastAsia="ru-RU"/>
        </w:rPr>
        <w:t xml:space="preserve"> фамилию, имя, отчество (при наличии) и должность;</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наименование объекта (территории) и его точный адрес;</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г) характер информации об угрозе совершения террористического акта или характер совершенного террористического акта;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д) количество находящихся на объекте (территории) людей;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е) другие оперативно значимые сведения по запросу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23.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24.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руководитель объекта обеспечивает:</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а) осуществление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оповещение находящихся на объекте (территории) лиц о возможной угрозе совершения террористического акта;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эвакуацию людей;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г) усиление охраны, </w:t>
      </w:r>
      <w:proofErr w:type="gramStart"/>
      <w:r w:rsidRPr="00D36AA6">
        <w:rPr>
          <w:rFonts w:ascii="Times New Roman" w:hAnsi="Times New Roman" w:cs="Times New Roman"/>
          <w:sz w:val="28"/>
          <w:szCs w:val="28"/>
          <w:lang w:eastAsia="ru-RU"/>
        </w:rPr>
        <w:t>пропускного</w:t>
      </w:r>
      <w:proofErr w:type="gramEnd"/>
      <w:r w:rsidRPr="00D36AA6">
        <w:rPr>
          <w:rFonts w:ascii="Times New Roman" w:hAnsi="Times New Roman" w:cs="Times New Roman"/>
          <w:sz w:val="28"/>
          <w:szCs w:val="28"/>
          <w:lang w:eastAsia="ru-RU"/>
        </w:rPr>
        <w:t xml:space="preserve"> и </w:t>
      </w:r>
      <w:proofErr w:type="spellStart"/>
      <w:r w:rsidRPr="00D36AA6">
        <w:rPr>
          <w:rFonts w:ascii="Times New Roman" w:hAnsi="Times New Roman" w:cs="Times New Roman"/>
          <w:sz w:val="28"/>
          <w:szCs w:val="28"/>
          <w:lang w:eastAsia="ru-RU"/>
        </w:rPr>
        <w:t>внутриобъектового</w:t>
      </w:r>
      <w:proofErr w:type="spellEnd"/>
      <w:r w:rsidRPr="00D36AA6">
        <w:rPr>
          <w:rFonts w:ascii="Times New Roman" w:hAnsi="Times New Roman" w:cs="Times New Roman"/>
          <w:sz w:val="28"/>
          <w:szCs w:val="28"/>
          <w:lang w:eastAsia="ru-RU"/>
        </w:rPr>
        <w:t xml:space="preserve"> режимов;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д) ограничение доступа посторонних лиц на объект (территорию);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е) приведение в готовность соответствующих формирований гражданской обороны;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ж) организацию доступа оперативных подразделений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на объект (территорию).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25. </w:t>
      </w:r>
      <w:proofErr w:type="gramStart"/>
      <w:r w:rsidRPr="00D36AA6">
        <w:rPr>
          <w:rFonts w:ascii="Times New Roman" w:hAnsi="Times New Roman" w:cs="Times New Roman"/>
          <w:sz w:val="28"/>
          <w:szCs w:val="28"/>
          <w:lang w:eastAsia="ru-RU"/>
        </w:rPr>
        <w:t>Режимы усиления противодействия терроризму предусматривают выполнение мероприятий, определенных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rsidRPr="00D36AA6">
        <w:rPr>
          <w:rFonts w:ascii="Times New Roman" w:hAnsi="Times New Roman" w:cs="Times New Roman"/>
          <w:sz w:val="28"/>
          <w:szCs w:val="28"/>
          <w:lang w:eastAsia="ru-RU"/>
        </w:rPr>
        <w:t xml:space="preserve"> Президента Российской </w:t>
      </w:r>
      <w:r w:rsidRPr="00D36AA6">
        <w:rPr>
          <w:rFonts w:ascii="Times New Roman" w:hAnsi="Times New Roman" w:cs="Times New Roman"/>
          <w:sz w:val="28"/>
          <w:szCs w:val="28"/>
          <w:lang w:eastAsia="ru-RU"/>
        </w:rPr>
        <w:lastRenderedPageBreak/>
        <w:t>Федерации от 14 июня 2012 г. N </w:t>
      </w:r>
      <w:hyperlink r:id="rId5" w:history="1">
        <w:r w:rsidRPr="00D36AA6">
          <w:rPr>
            <w:rFonts w:ascii="Times New Roman" w:hAnsi="Times New Roman" w:cs="Times New Roman"/>
            <w:color w:val="1B6DFD"/>
            <w:sz w:val="28"/>
            <w:szCs w:val="28"/>
            <w:bdr w:val="none" w:sz="0" w:space="0" w:color="auto" w:frame="1"/>
            <w:lang w:eastAsia="ru-RU"/>
          </w:rPr>
          <w:t>851</w:t>
        </w:r>
      </w:hyperlink>
      <w:r w:rsidRPr="00D36AA6">
        <w:rPr>
          <w:rFonts w:ascii="Times New Roman" w:hAnsi="Times New Roman" w:cs="Times New Roman"/>
          <w:sz w:val="28"/>
          <w:szCs w:val="28"/>
          <w:lang w:eastAsia="ru-RU"/>
        </w:rPr>
        <w:t>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D36AA6" w:rsidRPr="00D36AA6" w:rsidRDefault="00D36AA6" w:rsidP="00D36AA6">
      <w:pPr>
        <w:jc w:val="both"/>
        <w:rPr>
          <w:rFonts w:ascii="Times New Roman" w:hAnsi="Times New Roman" w:cs="Times New Roman"/>
          <w:b/>
          <w:sz w:val="28"/>
          <w:szCs w:val="28"/>
          <w:lang w:eastAsia="ru-RU"/>
        </w:rPr>
      </w:pPr>
      <w:r w:rsidRPr="00D36AA6">
        <w:rPr>
          <w:rFonts w:ascii="Times New Roman" w:hAnsi="Times New Roman" w:cs="Times New Roman"/>
          <w:b/>
          <w:sz w:val="28"/>
          <w:szCs w:val="28"/>
          <w:lang w:eastAsia="ru-RU"/>
        </w:rPr>
        <w:t xml:space="preserve">V. </w:t>
      </w:r>
      <w:proofErr w:type="gramStart"/>
      <w:r w:rsidRPr="00D36AA6">
        <w:rPr>
          <w:rFonts w:ascii="Times New Roman" w:hAnsi="Times New Roman" w:cs="Times New Roman"/>
          <w:b/>
          <w:sz w:val="28"/>
          <w:szCs w:val="28"/>
          <w:lang w:eastAsia="ru-RU"/>
        </w:rPr>
        <w:t>Контроль за</w:t>
      </w:r>
      <w:proofErr w:type="gramEnd"/>
      <w:r w:rsidRPr="00D36AA6">
        <w:rPr>
          <w:rFonts w:ascii="Times New Roman" w:hAnsi="Times New Roman" w:cs="Times New Roman"/>
          <w:b/>
          <w:sz w:val="28"/>
          <w:szCs w:val="28"/>
          <w:lang w:eastAsia="ru-RU"/>
        </w:rPr>
        <w:t xml:space="preserve"> выполнением требований к антитеррористической защищенности объектов (территорий)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26. </w:t>
      </w:r>
      <w:proofErr w:type="gramStart"/>
      <w:r w:rsidRPr="00D36AA6">
        <w:rPr>
          <w:rFonts w:ascii="Times New Roman" w:hAnsi="Times New Roman" w:cs="Times New Roman"/>
          <w:sz w:val="28"/>
          <w:szCs w:val="28"/>
          <w:lang w:eastAsia="ru-RU"/>
        </w:rPr>
        <w:t>Контроль за</w:t>
      </w:r>
      <w:proofErr w:type="gramEnd"/>
      <w:r w:rsidRPr="00D36AA6">
        <w:rPr>
          <w:rFonts w:ascii="Times New Roman" w:hAnsi="Times New Roman" w:cs="Times New Roman"/>
          <w:sz w:val="28"/>
          <w:szCs w:val="28"/>
          <w:lang w:eastAsia="ru-RU"/>
        </w:rPr>
        <w:t xml:space="preserve"> выполнением требований к антитеррористической защищенности объектов (территорий) осуществляется в виде комплексных, контрольных и целевых проверок в соответствии с планом проведения проверок.</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27. Проверки проводятся комиссией, в состав которой включаются: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 уполномоченный представитель Министерства финансов Российской Федерации и (или) вышестоящей организации, подведомственной Министерству финансов Российской Федерации Минфину;</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б) руководитель объекта или уполномоченное им лицо, а также ответственное лицо;</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специалисты по основному технологическому оборудованию и пожарной безопасности;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г) представители охраны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д) представители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28. Комплексная проверка осуществляется в </w:t>
      </w:r>
      <w:proofErr w:type="gramStart"/>
      <w:r w:rsidRPr="00D36AA6">
        <w:rPr>
          <w:rFonts w:ascii="Times New Roman" w:hAnsi="Times New Roman" w:cs="Times New Roman"/>
          <w:sz w:val="28"/>
          <w:szCs w:val="28"/>
          <w:lang w:eastAsia="ru-RU"/>
        </w:rPr>
        <w:t>целях</w:t>
      </w:r>
      <w:proofErr w:type="gramEnd"/>
      <w:r w:rsidRPr="00D36AA6">
        <w:rPr>
          <w:rFonts w:ascii="Times New Roman" w:hAnsi="Times New Roman" w:cs="Times New Roman"/>
          <w:sz w:val="28"/>
          <w:szCs w:val="28"/>
          <w:lang w:eastAsia="ru-RU"/>
        </w:rPr>
        <w:t xml:space="preserve"> контроля за состоянием антитеррористической защищенности объекта (территории) и выполнением мероприятий по ее обеспечению.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Комплексные проверки осуществляются со следующей периодичностью: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в </w:t>
      </w:r>
      <w:proofErr w:type="gramStart"/>
      <w:r w:rsidRPr="00D36AA6">
        <w:rPr>
          <w:rFonts w:ascii="Times New Roman" w:hAnsi="Times New Roman" w:cs="Times New Roman"/>
          <w:sz w:val="28"/>
          <w:szCs w:val="28"/>
          <w:lang w:eastAsia="ru-RU"/>
        </w:rPr>
        <w:t>отношении</w:t>
      </w:r>
      <w:proofErr w:type="gramEnd"/>
      <w:r w:rsidRPr="00D36AA6">
        <w:rPr>
          <w:rFonts w:ascii="Times New Roman" w:hAnsi="Times New Roman" w:cs="Times New Roman"/>
          <w:sz w:val="28"/>
          <w:szCs w:val="28"/>
          <w:lang w:eastAsia="ru-RU"/>
        </w:rPr>
        <w:t xml:space="preserve"> объектов (территорий) первой категории - не реже одного раза в 3 года;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в </w:t>
      </w:r>
      <w:proofErr w:type="gramStart"/>
      <w:r w:rsidRPr="00D36AA6">
        <w:rPr>
          <w:rFonts w:ascii="Times New Roman" w:hAnsi="Times New Roman" w:cs="Times New Roman"/>
          <w:sz w:val="28"/>
          <w:szCs w:val="28"/>
          <w:lang w:eastAsia="ru-RU"/>
        </w:rPr>
        <w:t>отношении</w:t>
      </w:r>
      <w:proofErr w:type="gramEnd"/>
      <w:r w:rsidRPr="00D36AA6">
        <w:rPr>
          <w:rFonts w:ascii="Times New Roman" w:hAnsi="Times New Roman" w:cs="Times New Roman"/>
          <w:sz w:val="28"/>
          <w:szCs w:val="28"/>
          <w:lang w:eastAsia="ru-RU"/>
        </w:rPr>
        <w:t xml:space="preserve"> объектов (территорий) второй и третьей категорий - не реже одного раза в 5 лет.</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Продолжительность комплексной проверки объекта (территории) не должна превышать 3 рабочих дня.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29. Контрольная проверка проводится в </w:t>
      </w:r>
      <w:proofErr w:type="gramStart"/>
      <w:r w:rsidRPr="00D36AA6">
        <w:rPr>
          <w:rFonts w:ascii="Times New Roman" w:hAnsi="Times New Roman" w:cs="Times New Roman"/>
          <w:sz w:val="28"/>
          <w:szCs w:val="28"/>
          <w:lang w:eastAsia="ru-RU"/>
        </w:rPr>
        <w:t>целях</w:t>
      </w:r>
      <w:proofErr w:type="gramEnd"/>
      <w:r w:rsidRPr="00D36AA6">
        <w:rPr>
          <w:rFonts w:ascii="Times New Roman" w:hAnsi="Times New Roman" w:cs="Times New Roman"/>
          <w:sz w:val="28"/>
          <w:szCs w:val="28"/>
          <w:lang w:eastAsia="ru-RU"/>
        </w:rPr>
        <w:t xml:space="preserve"> осуществления контроля за устранением недостатков, выявленных в ходе комплексной проверки, ее периодичность не устанавливается.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Продолжительность контрольной проверки объекта (территории) не должна превышать 2 рабочих дня.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30. Целевая проверка проводится в </w:t>
      </w:r>
      <w:proofErr w:type="gramStart"/>
      <w:r w:rsidRPr="00D36AA6">
        <w:rPr>
          <w:rFonts w:ascii="Times New Roman" w:hAnsi="Times New Roman" w:cs="Times New Roman"/>
          <w:sz w:val="28"/>
          <w:szCs w:val="28"/>
          <w:lang w:eastAsia="ru-RU"/>
        </w:rPr>
        <w:t>целях</w:t>
      </w:r>
      <w:proofErr w:type="gramEnd"/>
      <w:r w:rsidRPr="00D36AA6">
        <w:rPr>
          <w:rFonts w:ascii="Times New Roman" w:hAnsi="Times New Roman" w:cs="Times New Roman"/>
          <w:sz w:val="28"/>
          <w:szCs w:val="28"/>
          <w:lang w:eastAsia="ru-RU"/>
        </w:rPr>
        <w:t xml:space="preserve"> осуществления текущего контроля за выполнением настоящих требований.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Целевые проверки объекта (территории) осуществляются не реже одного раза в полугодие.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Продолжительность целевой проверки объекта (территории) не должна превышать 3 рабочих дня.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31. Общий </w:t>
      </w:r>
      <w:proofErr w:type="gramStart"/>
      <w:r w:rsidRPr="00D36AA6">
        <w:rPr>
          <w:rFonts w:ascii="Times New Roman" w:hAnsi="Times New Roman" w:cs="Times New Roman"/>
          <w:sz w:val="28"/>
          <w:szCs w:val="28"/>
          <w:lang w:eastAsia="ru-RU"/>
        </w:rPr>
        <w:t>контроль за</w:t>
      </w:r>
      <w:proofErr w:type="gramEnd"/>
      <w:r w:rsidRPr="00D36AA6">
        <w:rPr>
          <w:rFonts w:ascii="Times New Roman" w:hAnsi="Times New Roman" w:cs="Times New Roman"/>
          <w:sz w:val="28"/>
          <w:szCs w:val="28"/>
          <w:lang w:eastAsia="ru-RU"/>
        </w:rPr>
        <w:t xml:space="preserve"> выполнением плана проверок антитеррористической защищенности объектов (территорий) и устранением выявленных недостатков возлагается на руководителя объекта.</w:t>
      </w:r>
    </w:p>
    <w:p w:rsidR="00D36AA6" w:rsidRPr="00D36AA6" w:rsidRDefault="00D36AA6" w:rsidP="00D36AA6">
      <w:pPr>
        <w:jc w:val="both"/>
        <w:rPr>
          <w:rFonts w:ascii="Times New Roman" w:hAnsi="Times New Roman" w:cs="Times New Roman"/>
          <w:b/>
          <w:sz w:val="28"/>
          <w:szCs w:val="28"/>
          <w:lang w:eastAsia="ru-RU"/>
        </w:rPr>
      </w:pPr>
      <w:r w:rsidRPr="00D36AA6">
        <w:rPr>
          <w:rFonts w:ascii="Times New Roman" w:hAnsi="Times New Roman" w:cs="Times New Roman"/>
          <w:b/>
          <w:sz w:val="28"/>
          <w:szCs w:val="28"/>
          <w:lang w:eastAsia="ru-RU"/>
        </w:rPr>
        <w:t>VI. Паспорт безопасности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32. На каждый объект (территорию) в </w:t>
      </w:r>
      <w:proofErr w:type="gramStart"/>
      <w:r w:rsidRPr="00D36AA6">
        <w:rPr>
          <w:rFonts w:ascii="Times New Roman" w:hAnsi="Times New Roman" w:cs="Times New Roman"/>
          <w:sz w:val="28"/>
          <w:szCs w:val="28"/>
          <w:lang w:eastAsia="ru-RU"/>
        </w:rPr>
        <w:t>соответствии</w:t>
      </w:r>
      <w:proofErr w:type="gramEnd"/>
      <w:r w:rsidRPr="00D36AA6">
        <w:rPr>
          <w:rFonts w:ascii="Times New Roman" w:hAnsi="Times New Roman" w:cs="Times New Roman"/>
          <w:sz w:val="28"/>
          <w:szCs w:val="28"/>
          <w:lang w:eastAsia="ru-RU"/>
        </w:rPr>
        <w:t xml:space="preserve"> с актом обследования и категорирования объекта (территории) разрабатывается паспорт безопасности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33. Паспорт безопасности объекта (территории) составляется руководителем объекта или ответственным лицом, согласовывается с территориальным органом безопасности, территориальным органом Министерства внутренних дел Российской Федерации по месту нахождения объекта (территории) и утверждается Министром финансов Российской Федерации или уполномоченным им должностным лицом.</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Согласование паспорта безопасности объекта (территории) осуществляется в течение 30 дней со дня его составления.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34.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35. Паспорт безопасности объекта (территории) составляется в 3 экземплярах.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Первый экземпляр хранится на объекте (территории), остальные экземпляры направляются в вышестоящую организацию, подведомственную Министерству финансов Российской Федерации, и в Министерство финансов Российской Федерации.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36.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в течение 30 дней со дня изменения: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 основного предназначения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общей площади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количества критических элементов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г) мер по физической, инженерно-технической защите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37. Изменения вносятся во все экземпляры паспорта безопасности объекта (территории) с указанием причин и дат их внесения.</w:t>
      </w:r>
    </w:p>
    <w:p w:rsidR="00D36AA6" w:rsidRPr="00D36AA6" w:rsidRDefault="00D36AA6" w:rsidP="00D36AA6">
      <w:pPr>
        <w:pStyle w:val="a4"/>
        <w:jc w:val="right"/>
        <w:rPr>
          <w:lang w:eastAsia="ru-RU"/>
        </w:rPr>
      </w:pPr>
      <w:r w:rsidRPr="00D36AA6">
        <w:rPr>
          <w:lang w:eastAsia="ru-RU"/>
        </w:rPr>
        <w:t>Утверждена</w:t>
      </w:r>
    </w:p>
    <w:p w:rsidR="00D36AA6" w:rsidRPr="00D36AA6" w:rsidRDefault="00D36AA6" w:rsidP="00D36AA6">
      <w:pPr>
        <w:pStyle w:val="a4"/>
        <w:jc w:val="right"/>
        <w:rPr>
          <w:lang w:eastAsia="ru-RU"/>
        </w:rPr>
      </w:pPr>
      <w:r w:rsidRPr="00D36AA6">
        <w:rPr>
          <w:lang w:eastAsia="ru-RU"/>
        </w:rPr>
        <w:t>постановлением Правительства</w:t>
      </w:r>
    </w:p>
    <w:p w:rsidR="00D36AA6" w:rsidRPr="00D36AA6" w:rsidRDefault="00D36AA6" w:rsidP="00D36AA6">
      <w:pPr>
        <w:pStyle w:val="a4"/>
        <w:jc w:val="right"/>
        <w:rPr>
          <w:lang w:eastAsia="ru-RU"/>
        </w:rPr>
      </w:pPr>
      <w:r w:rsidRPr="00D36AA6">
        <w:rPr>
          <w:lang w:eastAsia="ru-RU"/>
        </w:rPr>
        <w:t>Российской Федерации</w:t>
      </w:r>
    </w:p>
    <w:p w:rsidR="00D36AA6" w:rsidRPr="00D36AA6" w:rsidRDefault="00D36AA6" w:rsidP="00D36AA6">
      <w:pPr>
        <w:pStyle w:val="a4"/>
        <w:jc w:val="right"/>
        <w:rPr>
          <w:lang w:eastAsia="ru-RU"/>
        </w:rPr>
      </w:pPr>
      <w:r w:rsidRPr="00D36AA6">
        <w:rPr>
          <w:lang w:eastAsia="ru-RU"/>
        </w:rPr>
        <w:t>от 1 июля 2016 г. N 617</w:t>
      </w:r>
    </w:p>
    <w:p w:rsidR="00D36AA6" w:rsidRPr="00D36AA6" w:rsidRDefault="00D36AA6" w:rsidP="00D36AA6">
      <w:pPr>
        <w:jc w:val="center"/>
        <w:rPr>
          <w:rFonts w:ascii="Times New Roman" w:hAnsi="Times New Roman" w:cs="Times New Roman"/>
          <w:sz w:val="28"/>
          <w:szCs w:val="28"/>
          <w:lang w:eastAsia="ru-RU"/>
        </w:rPr>
      </w:pPr>
      <w:r w:rsidRPr="00D36AA6">
        <w:rPr>
          <w:rFonts w:ascii="Times New Roman" w:hAnsi="Times New Roman" w:cs="Times New Roman"/>
          <w:sz w:val="28"/>
          <w:szCs w:val="28"/>
          <w:lang w:eastAsia="ru-RU"/>
        </w:rPr>
        <w:t>ФОРМА ПАСПОРТА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БЕЗОПАСНОСТИ ОБЪЕКТОВ (ТЕРРИТОРИЙ) МИНИСТЕРСТВА ФИНАНСОВ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РОССИЙСКОЙ ФЕДЕРАЦИИ И ПОДВЕДОМСТВЕННЫХ ЕМУ ОРГАНИЗАЦИЙ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Срок действия паспорта 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до "__" __________ 20__ г. (пометка или гриф)</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Экз. N 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УТВЕРЖДАЮ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(Министр финансов Российской Федерации</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или уполномоченное им лицо)</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 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(подпись) (</w:t>
      </w:r>
      <w:proofErr w:type="spellStart"/>
      <w:r w:rsidRPr="00D36AA6">
        <w:rPr>
          <w:rFonts w:ascii="Times New Roman" w:hAnsi="Times New Roman" w:cs="Times New Roman"/>
          <w:sz w:val="28"/>
          <w:szCs w:val="28"/>
          <w:lang w:eastAsia="ru-RU"/>
        </w:rPr>
        <w:t>ф.и.</w:t>
      </w:r>
      <w:proofErr w:type="gramStart"/>
      <w:r w:rsidRPr="00D36AA6">
        <w:rPr>
          <w:rFonts w:ascii="Times New Roman" w:hAnsi="Times New Roman" w:cs="Times New Roman"/>
          <w:sz w:val="28"/>
          <w:szCs w:val="28"/>
          <w:lang w:eastAsia="ru-RU"/>
        </w:rPr>
        <w:t>о</w:t>
      </w:r>
      <w:proofErr w:type="gramEnd"/>
      <w:r w:rsidRPr="00D36AA6">
        <w:rPr>
          <w:rFonts w:ascii="Times New Roman" w:hAnsi="Times New Roman" w:cs="Times New Roman"/>
          <w:sz w:val="28"/>
          <w:szCs w:val="28"/>
          <w:lang w:eastAsia="ru-RU"/>
        </w:rPr>
        <w:t>.</w:t>
      </w:r>
      <w:proofErr w:type="spell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 ______________ 20__ г.</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СОГЛАСОВАНО </w:t>
      </w:r>
      <w:proofErr w:type="spellStart"/>
      <w:proofErr w:type="gramStart"/>
      <w:r w:rsidRPr="00D36AA6">
        <w:rPr>
          <w:rFonts w:ascii="Times New Roman" w:hAnsi="Times New Roman" w:cs="Times New Roman"/>
          <w:sz w:val="28"/>
          <w:szCs w:val="28"/>
          <w:lang w:eastAsia="ru-RU"/>
        </w:rPr>
        <w:t>СОГЛАСОВАНО</w:t>
      </w:r>
      <w:proofErr w:type="spellEnd"/>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________________________________ ________________________________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(руководитель территориального (руководитель территориального</w:t>
      </w:r>
      <w:proofErr w:type="gramEnd"/>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органа безопасности) органа МВД России)</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 __________________ _____________ 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(подпись) (</w:t>
      </w:r>
      <w:proofErr w:type="spellStart"/>
      <w:r w:rsidRPr="00D36AA6">
        <w:rPr>
          <w:rFonts w:ascii="Times New Roman" w:hAnsi="Times New Roman" w:cs="Times New Roman"/>
          <w:sz w:val="28"/>
          <w:szCs w:val="28"/>
          <w:lang w:eastAsia="ru-RU"/>
        </w:rPr>
        <w:t>ф.и.о.</w:t>
      </w:r>
      <w:proofErr w:type="spellEnd"/>
      <w:r w:rsidRPr="00D36AA6">
        <w:rPr>
          <w:rFonts w:ascii="Times New Roman" w:hAnsi="Times New Roman" w:cs="Times New Roman"/>
          <w:sz w:val="28"/>
          <w:szCs w:val="28"/>
          <w:lang w:eastAsia="ru-RU"/>
        </w:rPr>
        <w:t>) (подпись) (</w:t>
      </w:r>
      <w:proofErr w:type="spellStart"/>
      <w:r w:rsidRPr="00D36AA6">
        <w:rPr>
          <w:rFonts w:ascii="Times New Roman" w:hAnsi="Times New Roman" w:cs="Times New Roman"/>
          <w:sz w:val="28"/>
          <w:szCs w:val="28"/>
          <w:lang w:eastAsia="ru-RU"/>
        </w:rPr>
        <w:t>ф.и.</w:t>
      </w:r>
      <w:proofErr w:type="gramStart"/>
      <w:r w:rsidRPr="00D36AA6">
        <w:rPr>
          <w:rFonts w:ascii="Times New Roman" w:hAnsi="Times New Roman" w:cs="Times New Roman"/>
          <w:sz w:val="28"/>
          <w:szCs w:val="28"/>
          <w:lang w:eastAsia="ru-RU"/>
        </w:rPr>
        <w:t>о</w:t>
      </w:r>
      <w:proofErr w:type="gramEnd"/>
      <w:r w:rsidRPr="00D36AA6">
        <w:rPr>
          <w:rFonts w:ascii="Times New Roman" w:hAnsi="Times New Roman" w:cs="Times New Roman"/>
          <w:sz w:val="28"/>
          <w:szCs w:val="28"/>
          <w:lang w:eastAsia="ru-RU"/>
        </w:rPr>
        <w:t>.</w:t>
      </w:r>
      <w:proofErr w:type="spell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 ___________________ 20__ г. "__" ___________________ 20__ г.</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ПАСПОРТ БЕЗОПАСНОСТИ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bookmarkStart w:id="0" w:name="_GoBack"/>
      <w:bookmarkEnd w:id="0"/>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(полное и сокращенное наименование объекта (территории)</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г. _____________________________________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(наименование населенного пункта)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20__ г.</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I. Общие сведения об объекте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 Сведения об объекте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(основной вид деятельности)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(категория)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(общая площадь территории, зданий, строений, сооружений, кв. метров)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(адрес объекта (территории)</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(телефон, факс)</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(сайт, адрес электронной почты)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_____________________________________________________</w:t>
      </w:r>
      <w:r>
        <w:rPr>
          <w:rFonts w:ascii="Times New Roman" w:hAnsi="Times New Roman" w:cs="Times New Roman"/>
          <w:sz w:val="28"/>
          <w:szCs w:val="28"/>
          <w:lang w:eastAsia="ru-RU"/>
        </w:rPr>
        <w:t>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(время работы)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 Форма собственности ________________________________________________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 Контактные телефоны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(ответственный за обеспечение антитеррористической защищенности</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(начальник охраны, дежурный по объекту (территории)</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4. Вышестоящая организация и (или) организация, в </w:t>
      </w:r>
      <w:proofErr w:type="gramStart"/>
      <w:r w:rsidRPr="00D36AA6">
        <w:rPr>
          <w:rFonts w:ascii="Times New Roman" w:hAnsi="Times New Roman" w:cs="Times New Roman"/>
          <w:sz w:val="28"/>
          <w:szCs w:val="28"/>
          <w:lang w:eastAsia="ru-RU"/>
        </w:rPr>
        <w:t>подчинении</w:t>
      </w:r>
      <w:proofErr w:type="gramEnd"/>
      <w:r w:rsidRPr="00D36AA6">
        <w:rPr>
          <w:rFonts w:ascii="Times New Roman" w:hAnsi="Times New Roman" w:cs="Times New Roman"/>
          <w:sz w:val="28"/>
          <w:szCs w:val="28"/>
          <w:lang w:eastAsia="ru-RU"/>
        </w:rPr>
        <w:t xml:space="preserve"> которой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находится объект (территория) _____________________________________________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5. Средняя и максимальная посещаемость объекта в рабочие и выходные дни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6. Наличие на объекте (территории) подразделений по защите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государственной тайны и соблюдению режима секретности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(вид подразделения, выделенные режимные помещения, меры по ограничению</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доступа и защиты)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II. Общие сведения о работниках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 Общая численность работников ___________, в том числе: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(человек)</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 численность работников объекта (терр</w:t>
      </w:r>
      <w:r>
        <w:rPr>
          <w:rFonts w:ascii="Times New Roman" w:hAnsi="Times New Roman" w:cs="Times New Roman"/>
          <w:sz w:val="28"/>
          <w:szCs w:val="28"/>
          <w:lang w:eastAsia="ru-RU"/>
        </w:rPr>
        <w:t>итории) _________________</w:t>
      </w:r>
      <w:r w:rsidRPr="00D36AA6">
        <w:rPr>
          <w:rFonts w:ascii="Times New Roman" w:hAnsi="Times New Roman" w:cs="Times New Roman"/>
          <w:sz w:val="28"/>
          <w:szCs w:val="28"/>
          <w:lang w:eastAsia="ru-RU"/>
        </w:rPr>
        <w:t>(человек)</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численность работников сторонних организаций и арендаторов,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находящихся на объекте (территории) _____________(человек)</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2. Сведения о профессиональной подготовке работников, подготовке их </w:t>
      </w:r>
      <w:proofErr w:type="gramStart"/>
      <w:r w:rsidRPr="00D36AA6">
        <w:rPr>
          <w:rFonts w:ascii="Times New Roman" w:hAnsi="Times New Roman" w:cs="Times New Roman"/>
          <w:sz w:val="28"/>
          <w:szCs w:val="28"/>
          <w:lang w:eastAsia="ru-RU"/>
        </w:rPr>
        <w:t>для</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действий в условиях совершения террористических актов, а также </w:t>
      </w:r>
      <w:proofErr w:type="gramStart"/>
      <w:r w:rsidRPr="00D36AA6">
        <w:rPr>
          <w:rFonts w:ascii="Times New Roman" w:hAnsi="Times New Roman" w:cs="Times New Roman"/>
          <w:sz w:val="28"/>
          <w:szCs w:val="28"/>
          <w:lang w:eastAsia="ru-RU"/>
        </w:rPr>
        <w:t>другая</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информация по согласованию с соответствующими территориальными органами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безопасности и территориальными органами МВД России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III. Общие сведения о сторонних организациях и арендаторах,</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находящихся</w:t>
      </w:r>
      <w:proofErr w:type="gramEnd"/>
      <w:r w:rsidRPr="00D36AA6">
        <w:rPr>
          <w:rFonts w:ascii="Times New Roman" w:hAnsi="Times New Roman" w:cs="Times New Roman"/>
          <w:sz w:val="28"/>
          <w:szCs w:val="28"/>
          <w:lang w:eastAsia="ru-RU"/>
        </w:rPr>
        <w:t xml:space="preserve"> на объекте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(полное и сокращенное наименование организации)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(адрес юридического лица)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(телефон, факс, сайт, адрес электронной почты)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w:t>
      </w:r>
      <w:proofErr w:type="spellStart"/>
      <w:r w:rsidRPr="00D36AA6">
        <w:rPr>
          <w:rFonts w:ascii="Times New Roman" w:hAnsi="Times New Roman" w:cs="Times New Roman"/>
          <w:sz w:val="28"/>
          <w:szCs w:val="28"/>
          <w:lang w:eastAsia="ru-RU"/>
        </w:rPr>
        <w:t>ф.и.о.</w:t>
      </w:r>
      <w:proofErr w:type="spellEnd"/>
      <w:r w:rsidRPr="00D36AA6">
        <w:rPr>
          <w:rFonts w:ascii="Times New Roman" w:hAnsi="Times New Roman" w:cs="Times New Roman"/>
          <w:sz w:val="28"/>
          <w:szCs w:val="28"/>
          <w:lang w:eastAsia="ru-RU"/>
        </w:rPr>
        <w:t>, телефон, факс, мобильный телефон, адрес электронной почты</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руководителя организации)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(основание для нахождения на объекте (территории) (договор аренды</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или иное, срок аренды, реквизиты соответствующих документов)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(арендуемая площадь, режим работы, здание (сооружение) объекта</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(территории), количество занятых помещений объекта (территории), этаж,</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номера помещений)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(количество работников организации, находящихся на объекте</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(территории), человек)</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IV. Сведения о зданиях и сооружениях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 ____________________________________________________________________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(номер здания (сооружения) и его предназначение)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 Тип здания (сооружения) ____________________________________________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(типовой проект (серия) или </w:t>
      </w:r>
      <w:proofErr w:type="gramStart"/>
      <w:r w:rsidRPr="00D36AA6">
        <w:rPr>
          <w:rFonts w:ascii="Times New Roman" w:hAnsi="Times New Roman" w:cs="Times New Roman"/>
          <w:sz w:val="28"/>
          <w:szCs w:val="28"/>
          <w:lang w:eastAsia="ru-RU"/>
        </w:rPr>
        <w:t>индивидуальный</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проект</w:t>
      </w:r>
      <w:proofErr w:type="gram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 Общая площадь здания (сооружения) __</w:t>
      </w:r>
      <w:r>
        <w:rPr>
          <w:rFonts w:ascii="Times New Roman" w:hAnsi="Times New Roman" w:cs="Times New Roman"/>
          <w:sz w:val="28"/>
          <w:szCs w:val="28"/>
          <w:lang w:eastAsia="ru-RU"/>
        </w:rPr>
        <w:t>______________________</w:t>
      </w:r>
      <w:r w:rsidRPr="00D36AA6">
        <w:rPr>
          <w:rFonts w:ascii="Times New Roman" w:hAnsi="Times New Roman" w:cs="Times New Roman"/>
          <w:sz w:val="28"/>
          <w:szCs w:val="28"/>
          <w:lang w:eastAsia="ru-RU"/>
        </w:rPr>
        <w:t>(кв. метров)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4. Этажность здания (сооружения) ______</w:t>
      </w:r>
      <w:r>
        <w:rPr>
          <w:rFonts w:ascii="Times New Roman" w:hAnsi="Times New Roman" w:cs="Times New Roman"/>
          <w:sz w:val="28"/>
          <w:szCs w:val="28"/>
          <w:lang w:eastAsia="ru-RU"/>
        </w:rPr>
        <w:t>_______________________</w:t>
      </w:r>
      <w:r w:rsidRPr="00D36AA6">
        <w:rPr>
          <w:rFonts w:ascii="Times New Roman" w:hAnsi="Times New Roman" w:cs="Times New Roman"/>
          <w:sz w:val="28"/>
          <w:szCs w:val="28"/>
          <w:lang w:eastAsia="ru-RU"/>
        </w:rPr>
        <w:t>(этажей)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5. Высота здания (сооружения) _________</w:t>
      </w:r>
      <w:r>
        <w:rPr>
          <w:rFonts w:ascii="Times New Roman" w:hAnsi="Times New Roman" w:cs="Times New Roman"/>
          <w:sz w:val="28"/>
          <w:szCs w:val="28"/>
          <w:lang w:eastAsia="ru-RU"/>
        </w:rPr>
        <w:t>________________________</w:t>
      </w:r>
      <w:r w:rsidRPr="00D36AA6">
        <w:rPr>
          <w:rFonts w:ascii="Times New Roman" w:hAnsi="Times New Roman" w:cs="Times New Roman"/>
          <w:sz w:val="28"/>
          <w:szCs w:val="28"/>
          <w:lang w:eastAsia="ru-RU"/>
        </w:rPr>
        <w:t>(метров)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6. Стены здания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(материал, из которого изготовлены стены (кирпич, железобетон, дерево),</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толщина стен, метров)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7. Площадь каждого этажа ______________</w:t>
      </w:r>
      <w:r>
        <w:rPr>
          <w:rFonts w:ascii="Times New Roman" w:hAnsi="Times New Roman" w:cs="Times New Roman"/>
          <w:sz w:val="28"/>
          <w:szCs w:val="28"/>
          <w:lang w:eastAsia="ru-RU"/>
        </w:rPr>
        <w:t>___________________</w:t>
      </w:r>
      <w:r w:rsidRPr="00D36AA6">
        <w:rPr>
          <w:rFonts w:ascii="Times New Roman" w:hAnsi="Times New Roman" w:cs="Times New Roman"/>
          <w:sz w:val="28"/>
          <w:szCs w:val="28"/>
          <w:lang w:eastAsia="ru-RU"/>
        </w:rPr>
        <w:t>(кв. метров)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8. Высота помещений каждого этажа _____</w:t>
      </w:r>
      <w:r>
        <w:rPr>
          <w:rFonts w:ascii="Times New Roman" w:hAnsi="Times New Roman" w:cs="Times New Roman"/>
          <w:sz w:val="28"/>
          <w:szCs w:val="28"/>
          <w:lang w:eastAsia="ru-RU"/>
        </w:rPr>
        <w:t>______________________</w:t>
      </w:r>
      <w:r w:rsidRPr="00D36AA6">
        <w:rPr>
          <w:rFonts w:ascii="Times New Roman" w:hAnsi="Times New Roman" w:cs="Times New Roman"/>
          <w:sz w:val="28"/>
          <w:szCs w:val="28"/>
          <w:lang w:eastAsia="ru-RU"/>
        </w:rPr>
        <w:t>(метров)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9. Подвальные помещения (технологические этажи)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(наличие, высота, метров, площадь, кв. метров, наличие</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и характеристика решеток на входах в подвальные и технологические</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помещения, в подземные коммуникации)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10. Чердачные помещения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(наличие, высота, метров, площадь, кв. метров, материал,</w:t>
      </w:r>
      <w:proofErr w:type="gramEnd"/>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из которого изготовлены чердачные перекрытия (железобетон, смешанный</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материал, дерево)</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11. ___________________________________________________________________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(наличие и характеристика недопустимого или аварийного состояния</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конструкций или технических устрой</w:t>
      </w:r>
      <w:proofErr w:type="gramStart"/>
      <w:r w:rsidRPr="00D36AA6">
        <w:rPr>
          <w:rFonts w:ascii="Times New Roman" w:hAnsi="Times New Roman" w:cs="Times New Roman"/>
          <w:sz w:val="28"/>
          <w:szCs w:val="28"/>
          <w:lang w:eastAsia="ru-RU"/>
        </w:rPr>
        <w:t>ств зд</w:t>
      </w:r>
      <w:proofErr w:type="gramEnd"/>
      <w:r w:rsidRPr="00D36AA6">
        <w:rPr>
          <w:rFonts w:ascii="Times New Roman" w:hAnsi="Times New Roman" w:cs="Times New Roman"/>
          <w:sz w:val="28"/>
          <w:szCs w:val="28"/>
          <w:lang w:eastAsia="ru-RU"/>
        </w:rPr>
        <w:t>ания (сооружения)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V. Сведения о территории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 Общая площадь 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(кв. метров)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 Места парковки автотранспорта в непосредственной близости от объекта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(территории) ______________________________________________________________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(площадь, кв. метров, количество </w:t>
      </w:r>
      <w:proofErr w:type="spellStart"/>
      <w:r w:rsidRPr="00D36AA6">
        <w:rPr>
          <w:rFonts w:ascii="Times New Roman" w:hAnsi="Times New Roman" w:cs="Times New Roman"/>
          <w:sz w:val="28"/>
          <w:szCs w:val="28"/>
          <w:lang w:eastAsia="ru-RU"/>
        </w:rPr>
        <w:t>машиномест</w:t>
      </w:r>
      <w:proofErr w:type="spell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 Периметр территории ____________________</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(метров)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4. Ограждение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(материал, из которого изготовлено ограждение (металл, кирпич, дерево,</w:t>
      </w:r>
      <w:proofErr w:type="gramEnd"/>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другое), высота ограждения, метров)</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5. Ворота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(количество, штук, размер ворот (высота, ширина), метров, материал, из</w:t>
      </w:r>
      <w:proofErr w:type="gramEnd"/>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которого изготовлены ворота (дерево, металл), наличие и характеристика</w:t>
      </w:r>
      <w:proofErr w:type="gramEnd"/>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запорных устройств на воротах (засовы, замки (врезные, навесные,</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электромеханические, электромагнитные)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6. Калитки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(количество, штук, размер калиток (высота, ширина), метров, материал, из</w:t>
      </w:r>
      <w:proofErr w:type="gramEnd"/>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которого</w:t>
      </w:r>
      <w:proofErr w:type="gramEnd"/>
      <w:r w:rsidRPr="00D36AA6">
        <w:rPr>
          <w:rFonts w:ascii="Times New Roman" w:hAnsi="Times New Roman" w:cs="Times New Roman"/>
          <w:sz w:val="28"/>
          <w:szCs w:val="28"/>
          <w:lang w:eastAsia="ru-RU"/>
        </w:rPr>
        <w:t xml:space="preserve"> изготовлены калитки (дерево, металл), наличие и характеристика</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запорных устройств на калитках (засовы, замки (врезные, навесные,</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электромеханические, электромагнитные)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VI. Сведения о критических элементах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 Энергоснабжение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(наличие трансформаторных подстанций, место расположения главного</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распределительного шкафа электроснабжения)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 Газоснабжение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______________________________________________________</w:t>
      </w:r>
      <w:r>
        <w:rPr>
          <w:rFonts w:ascii="Times New Roman" w:hAnsi="Times New Roman" w:cs="Times New Roman"/>
          <w:sz w:val="28"/>
          <w:szCs w:val="28"/>
          <w:lang w:eastAsia="ru-RU"/>
        </w:rPr>
        <w:t>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(наличие проходящих через территорию объекта (территории) или в</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непосредственной близости от него газопроводов, место ввода (при наличии)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газопровода в здания (сооружения)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 Водоснабжение и водоотведение (канализация)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(наличие проходящих через территорию объекта (территории) или</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в непосредственной близости от него общегородских коллекторов</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водоснабжения и канализации, место ввода в здания (сооружения) объекта</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(территории) инженерных сетей водоснабжения</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и водоотведения (канализации)</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4. Отопление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(наличие проходящих через территорию объекта (территории) или в</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непосредственной близости от него общегородских коллекторов отопления,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место ввода в здания (сооружения) объекта (территории) </w:t>
      </w:r>
      <w:proofErr w:type="gramStart"/>
      <w:r w:rsidRPr="00D36AA6">
        <w:rPr>
          <w:rFonts w:ascii="Times New Roman" w:hAnsi="Times New Roman" w:cs="Times New Roman"/>
          <w:sz w:val="28"/>
          <w:szCs w:val="28"/>
          <w:lang w:eastAsia="ru-RU"/>
        </w:rPr>
        <w:t>инженерных</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сетей отопления)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5. Места хранения документов и схем по системам энергоснабжения,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газоснабжения, водоснабжения, водоотведения (канализации) и отопления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(место хранения)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6. Наличие вентиляционных шахт систем кондиционирования воздуха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(место расположения)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VII. Возможные последствия в </w:t>
      </w:r>
      <w:proofErr w:type="gramStart"/>
      <w:r w:rsidRPr="00D36AA6">
        <w:rPr>
          <w:rFonts w:ascii="Times New Roman" w:hAnsi="Times New Roman" w:cs="Times New Roman"/>
          <w:sz w:val="28"/>
          <w:szCs w:val="28"/>
          <w:lang w:eastAsia="ru-RU"/>
        </w:rPr>
        <w:t>результате</w:t>
      </w:r>
      <w:proofErr w:type="gramEnd"/>
      <w:r w:rsidRPr="00D36AA6">
        <w:rPr>
          <w:rFonts w:ascii="Times New Roman" w:hAnsi="Times New Roman" w:cs="Times New Roman"/>
          <w:sz w:val="28"/>
          <w:szCs w:val="28"/>
          <w:lang w:eastAsia="ru-RU"/>
        </w:rPr>
        <w:t xml:space="preserve"> совершения</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террористического акта на объекте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 Состояние антитеррористической защищенности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(данные анализа состояния антитеррористической защищенности объекта</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(территории), </w:t>
      </w:r>
      <w:proofErr w:type="gramStart"/>
      <w:r w:rsidRPr="00D36AA6">
        <w:rPr>
          <w:rFonts w:ascii="Times New Roman" w:hAnsi="Times New Roman" w:cs="Times New Roman"/>
          <w:sz w:val="28"/>
          <w:szCs w:val="28"/>
          <w:lang w:eastAsia="ru-RU"/>
        </w:rPr>
        <w:t>проведенного</w:t>
      </w:r>
      <w:proofErr w:type="gramEnd"/>
      <w:r w:rsidRPr="00D36AA6">
        <w:rPr>
          <w:rFonts w:ascii="Times New Roman" w:hAnsi="Times New Roman" w:cs="Times New Roman"/>
          <w:sz w:val="28"/>
          <w:szCs w:val="28"/>
          <w:lang w:eastAsia="ru-RU"/>
        </w:rPr>
        <w:t xml:space="preserve"> с участием территориальных органов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безопасности, территориальных органов МВД России и МЧС России)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2. Сведения об </w:t>
      </w:r>
      <w:proofErr w:type="gramStart"/>
      <w:r w:rsidRPr="00D36AA6">
        <w:rPr>
          <w:rFonts w:ascii="Times New Roman" w:hAnsi="Times New Roman" w:cs="Times New Roman"/>
          <w:sz w:val="28"/>
          <w:szCs w:val="28"/>
          <w:lang w:eastAsia="ru-RU"/>
        </w:rPr>
        <w:t>имевших</w:t>
      </w:r>
      <w:proofErr w:type="gramEnd"/>
      <w:r w:rsidRPr="00D36AA6">
        <w:rPr>
          <w:rFonts w:ascii="Times New Roman" w:hAnsi="Times New Roman" w:cs="Times New Roman"/>
          <w:sz w:val="28"/>
          <w:szCs w:val="28"/>
          <w:lang w:eastAsia="ru-RU"/>
        </w:rPr>
        <w:t xml:space="preserve"> место в районе расположения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террористических </w:t>
      </w:r>
      <w:proofErr w:type="gramStart"/>
      <w:r w:rsidRPr="00D36AA6">
        <w:rPr>
          <w:rFonts w:ascii="Times New Roman" w:hAnsi="Times New Roman" w:cs="Times New Roman"/>
          <w:sz w:val="28"/>
          <w:szCs w:val="28"/>
          <w:lang w:eastAsia="ru-RU"/>
        </w:rPr>
        <w:t>актах</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(краткий анализ причин их возникновения)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3. Оценка социально-экономических последствий террористического акта </w:t>
      </w:r>
      <w:proofErr w:type="gramStart"/>
      <w:r w:rsidRPr="00D36AA6">
        <w:rPr>
          <w:rFonts w:ascii="Times New Roman" w:hAnsi="Times New Roman" w:cs="Times New Roman"/>
          <w:sz w:val="28"/>
          <w:szCs w:val="28"/>
          <w:lang w:eastAsia="ru-RU"/>
        </w:rPr>
        <w:t>на</w:t>
      </w:r>
      <w:proofErr w:type="gramEnd"/>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объекте</w:t>
      </w:r>
      <w:proofErr w:type="gram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 людские потери</w:t>
      </w:r>
    </w:p>
    <w:tbl>
      <w:tblPr>
        <w:tblW w:w="9640" w:type="dxa"/>
        <w:shd w:val="clear" w:color="auto" w:fill="FFFFFF"/>
        <w:tblCellMar>
          <w:left w:w="0" w:type="dxa"/>
          <w:right w:w="0" w:type="dxa"/>
        </w:tblCellMar>
        <w:tblLook w:val="04A0" w:firstRow="1" w:lastRow="0" w:firstColumn="1" w:lastColumn="0" w:noHBand="0" w:noVBand="1"/>
      </w:tblPr>
      <w:tblGrid>
        <w:gridCol w:w="405"/>
        <w:gridCol w:w="1851"/>
        <w:gridCol w:w="1454"/>
        <w:gridCol w:w="1026"/>
        <w:gridCol w:w="2515"/>
        <w:gridCol w:w="2389"/>
      </w:tblGrid>
      <w:tr w:rsidR="00D36AA6" w:rsidRPr="00D36AA6" w:rsidTr="00D36AA6">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N </w:t>
            </w:r>
            <w:proofErr w:type="gramStart"/>
            <w:r w:rsidRPr="00D36AA6">
              <w:rPr>
                <w:rFonts w:ascii="Times New Roman" w:hAnsi="Times New Roman" w:cs="Times New Roman"/>
                <w:sz w:val="28"/>
                <w:szCs w:val="28"/>
                <w:lang w:eastAsia="ru-RU"/>
              </w:rPr>
              <w:t>п</w:t>
            </w:r>
            <w:proofErr w:type="gramEnd"/>
            <w:r w:rsidRPr="00D36AA6">
              <w:rPr>
                <w:rFonts w:ascii="Times New Roman" w:hAnsi="Times New Roman" w:cs="Times New Roman"/>
                <w:sz w:val="28"/>
                <w:szCs w:val="28"/>
                <w:lang w:eastAsia="ru-RU"/>
              </w:rPr>
              <w:t>/п</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Наименование критического элемента</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Количество человек, пострадавших в результате террористического акта</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Количество человек, </w:t>
            </w:r>
            <w:proofErr w:type="gramStart"/>
            <w:r w:rsidRPr="00D36AA6">
              <w:rPr>
                <w:rFonts w:ascii="Times New Roman" w:hAnsi="Times New Roman" w:cs="Times New Roman"/>
                <w:sz w:val="28"/>
                <w:szCs w:val="28"/>
                <w:lang w:eastAsia="ru-RU"/>
              </w:rPr>
              <w:t>условия</w:t>
            </w:r>
            <w:proofErr w:type="gramEnd"/>
            <w:r w:rsidRPr="00D36AA6">
              <w:rPr>
                <w:rFonts w:ascii="Times New Roman" w:hAnsi="Times New Roman" w:cs="Times New Roman"/>
                <w:sz w:val="28"/>
                <w:szCs w:val="28"/>
                <w:lang w:eastAsia="ru-RU"/>
              </w:rPr>
              <w:t xml:space="preserve"> жизнедеятельности которых нарушены</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Масштаб последствий террористического акта</w:t>
            </w:r>
          </w:p>
        </w:tc>
      </w:tr>
      <w:tr w:rsidR="00D36AA6" w:rsidRPr="00D36AA6" w:rsidTr="00D36AA6">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D36AA6" w:rsidRPr="00D36AA6" w:rsidRDefault="00D36AA6" w:rsidP="00D36AA6">
            <w:pPr>
              <w:jc w:val="both"/>
              <w:rPr>
                <w:rFonts w:ascii="Times New Roman" w:hAnsi="Times New Roman" w:cs="Times New Roman"/>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D36AA6" w:rsidRPr="00D36AA6" w:rsidRDefault="00D36AA6" w:rsidP="00D36AA6">
            <w:pPr>
              <w:jc w:val="both"/>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работники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жители</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r>
    </w:tbl>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экономический ущерб</w:t>
      </w:r>
    </w:p>
    <w:tbl>
      <w:tblPr>
        <w:tblW w:w="9420" w:type="dxa"/>
        <w:shd w:val="clear" w:color="auto" w:fill="FFFFFF"/>
        <w:tblCellMar>
          <w:left w:w="0" w:type="dxa"/>
          <w:right w:w="0" w:type="dxa"/>
        </w:tblCellMar>
        <w:tblLook w:val="04A0" w:firstRow="1" w:lastRow="0" w:firstColumn="1" w:lastColumn="0" w:noHBand="0" w:noVBand="1"/>
      </w:tblPr>
      <w:tblGrid>
        <w:gridCol w:w="398"/>
        <w:gridCol w:w="1769"/>
        <w:gridCol w:w="1859"/>
        <w:gridCol w:w="1859"/>
        <w:gridCol w:w="1859"/>
        <w:gridCol w:w="2294"/>
      </w:tblGrid>
      <w:tr w:rsidR="00D36AA6" w:rsidRPr="00D36AA6" w:rsidTr="00D36AA6">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N </w:t>
            </w:r>
            <w:proofErr w:type="gramStart"/>
            <w:r w:rsidRPr="00D36AA6">
              <w:rPr>
                <w:rFonts w:ascii="Times New Roman" w:hAnsi="Times New Roman" w:cs="Times New Roman"/>
                <w:sz w:val="28"/>
                <w:szCs w:val="28"/>
                <w:lang w:eastAsia="ru-RU"/>
              </w:rPr>
              <w:t>п</w:t>
            </w:r>
            <w:proofErr w:type="gramEnd"/>
            <w:r w:rsidRPr="00D36AA6">
              <w:rPr>
                <w:rFonts w:ascii="Times New Roman" w:hAnsi="Times New Roman" w:cs="Times New Roman"/>
                <w:sz w:val="28"/>
                <w:szCs w:val="28"/>
                <w:lang w:eastAsia="ru-RU"/>
              </w:rPr>
              <w:t>/п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Наименование критического элемента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Собственный экономический ущерб, тыс. рублей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Сторонний экономический ущерб, тыс. рублей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Общий экономический ущерб, тыс. рублей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Масштаб последствий террористического акта</w:t>
            </w:r>
          </w:p>
        </w:tc>
      </w:tr>
      <w:tr w:rsidR="00D36AA6" w:rsidRPr="00D36AA6" w:rsidTr="00D36AA6">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p>
        </w:tc>
      </w:tr>
    </w:tbl>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VIII. Мероприятия по обеспечению безопасности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функционирования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 Сведения о выполнении организационных мероприятий по защите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работников и посетителей в части предупреждения и ликвидации</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террористических актов в соответствии с требованиями нормативных правовых</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актов Российской Федерации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(наличие инструкций о действиях служб охраны и работников при обнаружении</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подозрительных предметов, а также при возникновении и ликвидации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последствий террористических актов)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 Сведения о мероприятиях по обучению работников способам защиты 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действиям при угрозе совершения и при совершении террористических актов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(проведение тренировок по вопросам противодействия терроризму с участием</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работников и служб безопасности объекта (территории) согласно графикам)</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 Наличие схем эвакуации работников и посетителей, а также</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информационных указателей для эвакуации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_________________________________________________</w:t>
      </w:r>
      <w:r>
        <w:rPr>
          <w:rFonts w:ascii="Times New Roman" w:hAnsi="Times New Roman" w:cs="Times New Roman"/>
          <w:sz w:val="28"/>
          <w:szCs w:val="28"/>
          <w:lang w:eastAsia="ru-RU"/>
        </w:rPr>
        <w:t>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4. Сведения о выполнении мероприятий по предупреждению и ликвидации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последствий террористических актов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(обеспеченность работников средствами индивидуальной и коллективной защиты,</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системами контроля, наличие систем оповещения и связи, локальных систем</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оповещения, порядка оповещения и текстов оповещения, наличие укрытий </w:t>
      </w:r>
      <w:proofErr w:type="gramStart"/>
      <w:r w:rsidRPr="00D36AA6">
        <w:rPr>
          <w:rFonts w:ascii="Times New Roman" w:hAnsi="Times New Roman" w:cs="Times New Roman"/>
          <w:sz w:val="28"/>
          <w:szCs w:val="28"/>
          <w:lang w:eastAsia="ru-RU"/>
        </w:rPr>
        <w:t>для</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работников и посетителей, их технической оснащенности, </w:t>
      </w:r>
      <w:proofErr w:type="gramStart"/>
      <w:r w:rsidRPr="00D36AA6">
        <w:rPr>
          <w:rFonts w:ascii="Times New Roman" w:hAnsi="Times New Roman" w:cs="Times New Roman"/>
          <w:sz w:val="28"/>
          <w:szCs w:val="28"/>
          <w:lang w:eastAsia="ru-RU"/>
        </w:rPr>
        <w:t>краткая</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характеристика готовности укрытий для выполнения установленных задач)</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5. Сведения об обеспечении оказания первой помощи и медицинской помощи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при совершении террористических актов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(наличие медицинских пунктов, их размещение, наличие аптечек для оказания</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первой помощи, другого медицинского оборудования для оказания медицинской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помощи, наличие подготовленного персонала и другие сведения)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IX. Организация охраны и защиты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 Основания установления охраны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(номер приказа о приеме объекта (территории) под защиту, наличие акта</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ведомственной комиссии о приеме объекта (территории) под защиту, дата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его утверждения)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 Структура и штат подразделений охраны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(сведения о подразделениях охраны с указанием должностей</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по штатному расписанию)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3. Организация </w:t>
      </w:r>
      <w:proofErr w:type="gramStart"/>
      <w:r w:rsidRPr="00D36AA6">
        <w:rPr>
          <w:rFonts w:ascii="Times New Roman" w:hAnsi="Times New Roman" w:cs="Times New Roman"/>
          <w:sz w:val="28"/>
          <w:szCs w:val="28"/>
          <w:lang w:eastAsia="ru-RU"/>
        </w:rPr>
        <w:t>пропускного</w:t>
      </w:r>
      <w:proofErr w:type="gramEnd"/>
      <w:r w:rsidRPr="00D36AA6">
        <w:rPr>
          <w:rFonts w:ascii="Times New Roman" w:hAnsi="Times New Roman" w:cs="Times New Roman"/>
          <w:sz w:val="28"/>
          <w:szCs w:val="28"/>
          <w:lang w:eastAsia="ru-RU"/>
        </w:rPr>
        <w:t xml:space="preserve"> и </w:t>
      </w:r>
      <w:proofErr w:type="spellStart"/>
      <w:r w:rsidRPr="00D36AA6">
        <w:rPr>
          <w:rFonts w:ascii="Times New Roman" w:hAnsi="Times New Roman" w:cs="Times New Roman"/>
          <w:sz w:val="28"/>
          <w:szCs w:val="28"/>
          <w:lang w:eastAsia="ru-RU"/>
        </w:rPr>
        <w:t>внутриобъектового</w:t>
      </w:r>
      <w:proofErr w:type="spellEnd"/>
      <w:r w:rsidRPr="00D36AA6">
        <w:rPr>
          <w:rFonts w:ascii="Times New Roman" w:hAnsi="Times New Roman" w:cs="Times New Roman"/>
          <w:sz w:val="28"/>
          <w:szCs w:val="28"/>
          <w:lang w:eastAsia="ru-RU"/>
        </w:rPr>
        <w:t xml:space="preserve"> режимов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 xml:space="preserve">(наличие инструкций о пропускном и </w:t>
      </w:r>
      <w:proofErr w:type="spellStart"/>
      <w:r w:rsidRPr="00D36AA6">
        <w:rPr>
          <w:rFonts w:ascii="Times New Roman" w:hAnsi="Times New Roman" w:cs="Times New Roman"/>
          <w:sz w:val="28"/>
          <w:szCs w:val="28"/>
          <w:lang w:eastAsia="ru-RU"/>
        </w:rPr>
        <w:t>внутриобъектовом</w:t>
      </w:r>
      <w:proofErr w:type="spellEnd"/>
      <w:r w:rsidRPr="00D36AA6">
        <w:rPr>
          <w:rFonts w:ascii="Times New Roman" w:hAnsi="Times New Roman" w:cs="Times New Roman"/>
          <w:sz w:val="28"/>
          <w:szCs w:val="28"/>
          <w:lang w:eastAsia="ru-RU"/>
        </w:rPr>
        <w:t xml:space="preserve"> режимах, дата</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введения, наличие помещений для бюро пропусков, хранения личных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вещей, комнат досмотра)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4. Количество действующих контрольно-пропускных пунктов _____, из них: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 по пропуску людей 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по пропуску автотранспорта 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5. Состав суточного наряда охраны отдельно по его принадлежности и виду</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(вид поста, количество единиц, количество задействованных человек)</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6. Обеспеченность охраны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(оружие, боеприпасы и специальные средства, количество единиц отдельно</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по каждому виду, типу, модели)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7. Обеспечение сохранности оружия, боеприпасов и специальных средств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(характеристика помещения для хранения оружия, боеприпасов</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и специальных средств, установленные средства охранной и пожарной</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сигнализации, куда выведены)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8. Наличие совместных (с органами внутренних дел и другими</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организациями) планов действий работников и администрации объекта</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(территории) при возникновении чрезвычайных ситуаций, включая</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террористические акты, стихийные бедствия и прочее, периодичность</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проведения совместных тренировок и учений, наличие оперативного штаба и</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специальных формирований, состоящих в том числе из работников объекта</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(наименование и дата утверждения)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X. Меры по обеспечению инженерно-технической безопасности</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 Освещение охраняемой территории и периметра ограждения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(наличие, краткая характеристика)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 Охранная сигнализация ограждения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(суммарная протяженность заблокированного сигнализацией ограждения,</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метров, тип и количество приборов сигнализации, установленных</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по периметру ограждения)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 Сигнализация: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 охранная сигнализация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(количество лучей, куда </w:t>
      </w:r>
      <w:proofErr w:type="gramStart"/>
      <w:r w:rsidRPr="00D36AA6">
        <w:rPr>
          <w:rFonts w:ascii="Times New Roman" w:hAnsi="Times New Roman" w:cs="Times New Roman"/>
          <w:sz w:val="28"/>
          <w:szCs w:val="28"/>
          <w:lang w:eastAsia="ru-RU"/>
        </w:rPr>
        <w:t>выведены</w:t>
      </w:r>
      <w:proofErr w:type="gram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б) пожарная сигнализация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(количество лучей, куда </w:t>
      </w:r>
      <w:proofErr w:type="gramStart"/>
      <w:r w:rsidRPr="00D36AA6">
        <w:rPr>
          <w:rFonts w:ascii="Times New Roman" w:hAnsi="Times New Roman" w:cs="Times New Roman"/>
          <w:sz w:val="28"/>
          <w:szCs w:val="28"/>
          <w:lang w:eastAsia="ru-RU"/>
        </w:rPr>
        <w:t>выведены</w:t>
      </w:r>
      <w:proofErr w:type="gram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 совмещенная охранная и пожарная сигнализация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(количество лучей, куда </w:t>
      </w:r>
      <w:proofErr w:type="gramStart"/>
      <w:r w:rsidRPr="00D36AA6">
        <w:rPr>
          <w:rFonts w:ascii="Times New Roman" w:hAnsi="Times New Roman" w:cs="Times New Roman"/>
          <w:sz w:val="28"/>
          <w:szCs w:val="28"/>
          <w:lang w:eastAsia="ru-RU"/>
        </w:rPr>
        <w:t>выведены</w:t>
      </w:r>
      <w:proofErr w:type="gram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г) тревожная сигнализация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 xml:space="preserve">(количество лучей, куда </w:t>
      </w:r>
      <w:proofErr w:type="gramStart"/>
      <w:r w:rsidRPr="00D36AA6">
        <w:rPr>
          <w:rFonts w:ascii="Times New Roman" w:hAnsi="Times New Roman" w:cs="Times New Roman"/>
          <w:sz w:val="28"/>
          <w:szCs w:val="28"/>
          <w:lang w:eastAsia="ru-RU"/>
        </w:rPr>
        <w:t>выведены</w:t>
      </w:r>
      <w:proofErr w:type="gramEnd"/>
      <w:r w:rsidRPr="00D36AA6">
        <w:rPr>
          <w:rFonts w:ascii="Times New Roman" w:hAnsi="Times New Roman" w:cs="Times New Roman"/>
          <w:sz w:val="28"/>
          <w:szCs w:val="28"/>
          <w:lang w:eastAsia="ru-RU"/>
        </w:rPr>
        <w:t>)</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4. Наличие средств радиосвязи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(количество постов, оборудованных радиосвязью, тип и количество</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радиостанций)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5. Наличие средств телефонной связи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(количество постов, оборудованных телефонной связью)</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6. Наличие средств видеонаблюдения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(тип и количество видеокамер, контролируемые зоны)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7. Техническое оснащение контрольно-пропускных пунктов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 xml:space="preserve">(тип и количество обычных турникетов, </w:t>
      </w:r>
      <w:proofErr w:type="spellStart"/>
      <w:r w:rsidRPr="00D36AA6">
        <w:rPr>
          <w:rFonts w:ascii="Times New Roman" w:hAnsi="Times New Roman" w:cs="Times New Roman"/>
          <w:sz w:val="28"/>
          <w:szCs w:val="28"/>
          <w:lang w:eastAsia="ru-RU"/>
        </w:rPr>
        <w:t>кабинно</w:t>
      </w:r>
      <w:proofErr w:type="spellEnd"/>
      <w:r w:rsidRPr="00D36AA6">
        <w:rPr>
          <w:rFonts w:ascii="Times New Roman" w:hAnsi="Times New Roman" w:cs="Times New Roman"/>
          <w:sz w:val="28"/>
          <w:szCs w:val="28"/>
          <w:lang w:eastAsia="ru-RU"/>
        </w:rPr>
        <w:t>-турникетных систем,</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автоматизированных систем пропуска и табельного учета, механизированных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ворот, применяемых сре</w:t>
      </w:r>
      <w:proofErr w:type="gramStart"/>
      <w:r w:rsidRPr="00D36AA6">
        <w:rPr>
          <w:rFonts w:ascii="Times New Roman" w:hAnsi="Times New Roman" w:cs="Times New Roman"/>
          <w:sz w:val="28"/>
          <w:szCs w:val="28"/>
          <w:lang w:eastAsia="ru-RU"/>
        </w:rPr>
        <w:t>дств пр</w:t>
      </w:r>
      <w:proofErr w:type="gramEnd"/>
      <w:r w:rsidRPr="00D36AA6">
        <w:rPr>
          <w:rFonts w:ascii="Times New Roman" w:hAnsi="Times New Roman" w:cs="Times New Roman"/>
          <w:sz w:val="28"/>
          <w:szCs w:val="28"/>
          <w:lang w:eastAsia="ru-RU"/>
        </w:rPr>
        <w:t>инудительной остановки транспорта и иных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специальных средств)</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8. Наличие иных инженерных сооружений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(количество и содержание наблюдательных вышек, запретных зон,</w:t>
      </w:r>
      <w:proofErr w:type="gramEnd"/>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контрольно-следовых полос, специальных сооружений)</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9. Эксплуатационно-техническое обслуживание средств охраны 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пожарно-технической продукции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____________________________________________________</w:t>
      </w:r>
      <w:r>
        <w:rPr>
          <w:rFonts w:ascii="Times New Roman" w:hAnsi="Times New Roman" w:cs="Times New Roman"/>
          <w:sz w:val="28"/>
          <w:szCs w:val="28"/>
          <w:lang w:eastAsia="ru-RU"/>
        </w:rPr>
        <w:t>_____________________</w:t>
      </w:r>
    </w:p>
    <w:p w:rsidR="00D36AA6" w:rsidRPr="00D36AA6" w:rsidRDefault="00D36AA6" w:rsidP="00D36AA6">
      <w:pPr>
        <w:jc w:val="both"/>
        <w:rPr>
          <w:rFonts w:ascii="Times New Roman" w:hAnsi="Times New Roman" w:cs="Times New Roman"/>
          <w:sz w:val="28"/>
          <w:szCs w:val="28"/>
          <w:lang w:eastAsia="ru-RU"/>
        </w:rPr>
      </w:pPr>
      <w:proofErr w:type="gramStart"/>
      <w:r w:rsidRPr="00D36AA6">
        <w:rPr>
          <w:rFonts w:ascii="Times New Roman" w:hAnsi="Times New Roman" w:cs="Times New Roman"/>
          <w:sz w:val="28"/>
          <w:szCs w:val="28"/>
          <w:lang w:eastAsia="ru-RU"/>
        </w:rPr>
        <w:t>(кто осуществляет обслуживание (работники объекта (территории) или</w:t>
      </w:r>
      <w:proofErr w:type="gramEnd"/>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работники подрядной специализированной организации)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XI. Пожарная безопасность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1. Автоматическая пожарная сигнализация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(наличие, характеристика)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 Первичные средства пожаротушения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(наличие, характеристика)</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3. Эвакуационные выходы __________________</w:t>
      </w:r>
      <w:r>
        <w:rPr>
          <w:rFonts w:ascii="Times New Roman" w:hAnsi="Times New Roman" w:cs="Times New Roman"/>
          <w:sz w:val="28"/>
          <w:szCs w:val="28"/>
          <w:lang w:eastAsia="ru-RU"/>
        </w:rPr>
        <w:t>_______</w:t>
      </w:r>
      <w:r w:rsidRPr="00D36AA6">
        <w:rPr>
          <w:rFonts w:ascii="Times New Roman" w:hAnsi="Times New Roman" w:cs="Times New Roman"/>
          <w:sz w:val="28"/>
          <w:szCs w:val="28"/>
          <w:lang w:eastAsia="ru-RU"/>
        </w:rPr>
        <w:t>(количество)</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4. Внутренние и наружные водопроводы</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(наличие, количество, место расположения, указательные знаки)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5. Противопожарный водопровод</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(наличие, количество, место расположения, указательные знаки)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6. Системы оповещения и управления эвакуацией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(наличие, тип, исправность)</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7. Наличие подвальных (цокольных) помещений, не имеющих обособленных</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выходов непосредственно наружу ____________________________________________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8. Возможность установки специальной пожарной техники на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объекта (территории) ______________________________________________________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XII. Организация связи и взаимодействия с подразделениями</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территориальных органов безопасности, территориальных органов</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МВД России и МЧС России</w:t>
      </w:r>
    </w:p>
    <w:tbl>
      <w:tblPr>
        <w:tblW w:w="9640" w:type="dxa"/>
        <w:shd w:val="clear" w:color="auto" w:fill="FFFFFF"/>
        <w:tblCellMar>
          <w:left w:w="0" w:type="dxa"/>
          <w:right w:w="0" w:type="dxa"/>
        </w:tblCellMar>
        <w:tblLook w:val="04A0" w:firstRow="1" w:lastRow="0" w:firstColumn="1" w:lastColumn="0" w:noHBand="0" w:noVBand="1"/>
      </w:tblPr>
      <w:tblGrid>
        <w:gridCol w:w="6516"/>
        <w:gridCol w:w="3124"/>
      </w:tblGrid>
      <w:tr w:rsidR="00D36AA6" w:rsidRPr="00D36AA6" w:rsidTr="00D36AA6">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Орган</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Вид и способ связи</w:t>
            </w:r>
          </w:p>
        </w:tc>
      </w:tr>
      <w:tr w:rsidR="00D36AA6" w:rsidRPr="00D36AA6" w:rsidTr="00D36AA6">
        <w:tc>
          <w:tcPr>
            <w:tcW w:w="0" w:type="auto"/>
            <w:gridSpan w:val="2"/>
            <w:tcBorders>
              <w:top w:val="single" w:sz="8" w:space="0" w:color="auto"/>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При повседневной деятельности</w:t>
            </w: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Территориальные органы безопасности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Территориальные органы МВД России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Территориальные органы МЧС России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gridSpan w:val="2"/>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При возникновении угрозы совершения террористического акта</w:t>
            </w: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Территориальные органы безопасности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Территориальные органы МВД России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lastRenderedPageBreak/>
              <w:t>Территориальные органы МЧС России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gridSpan w:val="2"/>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При совершении террористического акта</w:t>
            </w: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Территориальные органы безопасности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Территориальные органы МВД России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Территориальные органы МЧС России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gridSpan w:val="2"/>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При ликвидации последствий террористического акта, чрезвычайной ситуации</w:t>
            </w: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Территориальные органы безопасности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Территориальные органы МВД России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r w:rsidR="00D36AA6" w:rsidRPr="00D36AA6" w:rsidTr="00D36AA6">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Территориальные органы МЧС России</w:t>
            </w:r>
          </w:p>
        </w:tc>
        <w:tc>
          <w:tcPr>
            <w:tcW w:w="0" w:type="auto"/>
            <w:tcBorders>
              <w:top w:val="nil"/>
              <w:left w:val="nil"/>
              <w:bottom w:val="nil"/>
              <w:right w:val="nil"/>
            </w:tcBorders>
            <w:shd w:val="clear" w:color="auto" w:fill="FFFFFF"/>
            <w:tcMar>
              <w:top w:w="100" w:type="dxa"/>
              <w:left w:w="60" w:type="dxa"/>
              <w:bottom w:w="100" w:type="dxa"/>
              <w:right w:w="60" w:type="dxa"/>
            </w:tcMar>
            <w:vAlign w:val="bottom"/>
            <w:hideMark/>
          </w:tcPr>
          <w:p w:rsidR="00D36AA6" w:rsidRPr="00D36AA6" w:rsidRDefault="00D36AA6" w:rsidP="00D36AA6">
            <w:pPr>
              <w:jc w:val="both"/>
              <w:rPr>
                <w:rFonts w:ascii="Times New Roman" w:hAnsi="Times New Roman" w:cs="Times New Roman"/>
                <w:sz w:val="28"/>
                <w:szCs w:val="28"/>
                <w:lang w:eastAsia="ru-RU"/>
              </w:rPr>
            </w:pPr>
          </w:p>
        </w:tc>
      </w:tr>
    </w:tbl>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XIII. Выводы и рекомендации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w:t>
      </w:r>
      <w:r>
        <w:rPr>
          <w:rFonts w:ascii="Times New Roman" w:hAnsi="Times New Roman" w:cs="Times New Roman"/>
          <w:sz w:val="28"/>
          <w:szCs w:val="28"/>
          <w:lang w:eastAsia="ru-RU"/>
        </w:rPr>
        <w:t>______________________________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Приложения: 1. Акт обследования и категорирования объекта (территории).</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2. Ситуационный план объекта (территории) с обозначением</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его критических элементов (коммуникации, планы</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и экспликации отдельных зданий и сооружений или их частей).</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3. План и схема охраны объекта (территории) с указанием</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контрольно-пропускных пунктов, постов охраны,</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инженерно-технических средств и уязвимых мест.</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4. Перечень мероприятий по обеспечению</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антитеррористической защищенности объекта (территории) в</w:t>
      </w: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соответствии с актом его обследования и категорирования.</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Составлен "__" _____________ 20__ г.</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_____________________________________________________ ____________________</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w:t>
      </w:r>
      <w:proofErr w:type="spellStart"/>
      <w:r w:rsidRPr="00D36AA6">
        <w:rPr>
          <w:rFonts w:ascii="Times New Roman" w:hAnsi="Times New Roman" w:cs="Times New Roman"/>
          <w:sz w:val="28"/>
          <w:szCs w:val="28"/>
          <w:lang w:eastAsia="ru-RU"/>
        </w:rPr>
        <w:t>ф.и.о.</w:t>
      </w:r>
      <w:proofErr w:type="spellEnd"/>
      <w:r w:rsidRPr="00D36AA6">
        <w:rPr>
          <w:rFonts w:ascii="Times New Roman" w:hAnsi="Times New Roman" w:cs="Times New Roman"/>
          <w:sz w:val="28"/>
          <w:szCs w:val="28"/>
          <w:lang w:eastAsia="ru-RU"/>
        </w:rPr>
        <w:t xml:space="preserve"> руководителя объекта или ответственного лица) (подпись)</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Актуализирован "__" ___________ 20__ г.</w:t>
      </w:r>
    </w:p>
    <w:p w:rsidR="00D36AA6" w:rsidRPr="00D36AA6" w:rsidRDefault="00D36AA6" w:rsidP="00D36AA6">
      <w:pPr>
        <w:jc w:val="both"/>
        <w:rPr>
          <w:rFonts w:ascii="Times New Roman" w:hAnsi="Times New Roman" w:cs="Times New Roman"/>
          <w:sz w:val="28"/>
          <w:szCs w:val="28"/>
          <w:lang w:eastAsia="ru-RU"/>
        </w:rPr>
      </w:pPr>
      <w:r w:rsidRPr="00D36AA6">
        <w:rPr>
          <w:rFonts w:ascii="Times New Roman" w:hAnsi="Times New Roman" w:cs="Times New Roman"/>
          <w:sz w:val="28"/>
          <w:szCs w:val="28"/>
          <w:lang w:eastAsia="ru-RU"/>
        </w:rPr>
        <w:t>Основание актуализации ____________________________________________________</w:t>
      </w:r>
    </w:p>
    <w:p w:rsidR="00D36AA6" w:rsidRPr="00D36AA6" w:rsidRDefault="00D36AA6" w:rsidP="00D36AA6">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36AA6">
        <w:rPr>
          <w:rFonts w:ascii="Times New Roman" w:hAnsi="Times New Roman" w:cs="Times New Roman"/>
          <w:sz w:val="28"/>
          <w:szCs w:val="28"/>
          <w:lang w:eastAsia="ru-RU"/>
        </w:rPr>
        <w:t>(</w:t>
      </w:r>
      <w:proofErr w:type="spellStart"/>
      <w:r w:rsidRPr="00D36AA6">
        <w:rPr>
          <w:rFonts w:ascii="Times New Roman" w:hAnsi="Times New Roman" w:cs="Times New Roman"/>
          <w:sz w:val="28"/>
          <w:szCs w:val="28"/>
          <w:lang w:eastAsia="ru-RU"/>
        </w:rPr>
        <w:t>ф.и.о.</w:t>
      </w:r>
      <w:proofErr w:type="spellEnd"/>
      <w:r w:rsidRPr="00D36AA6">
        <w:rPr>
          <w:rFonts w:ascii="Times New Roman" w:hAnsi="Times New Roman" w:cs="Times New Roman"/>
          <w:sz w:val="28"/>
          <w:szCs w:val="28"/>
          <w:lang w:eastAsia="ru-RU"/>
        </w:rPr>
        <w:t xml:space="preserve"> руководителя объекта или ответственного лица) (подпись)</w:t>
      </w:r>
    </w:p>
    <w:p w:rsidR="00BD6094" w:rsidRDefault="00BD6094" w:rsidP="00D36AA6">
      <w:pPr>
        <w:jc w:val="both"/>
      </w:pPr>
    </w:p>
    <w:sectPr w:rsidR="00BD6094" w:rsidSect="00D36AA6">
      <w:pgSz w:w="11907" w:h="16839" w:code="9"/>
      <w:pgMar w:top="709" w:right="708" w:bottom="709" w:left="851" w:header="709"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E6"/>
    <w:rsid w:val="00034C4D"/>
    <w:rsid w:val="00BD6094"/>
    <w:rsid w:val="00D016E6"/>
    <w:rsid w:val="00D36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D36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D36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D3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6AA6"/>
  </w:style>
  <w:style w:type="character" w:styleId="a3">
    <w:name w:val="Hyperlink"/>
    <w:basedOn w:val="a0"/>
    <w:uiPriority w:val="99"/>
    <w:semiHidden/>
    <w:unhideWhenUsed/>
    <w:rsid w:val="00D36AA6"/>
    <w:rPr>
      <w:color w:val="0000FF"/>
      <w:u w:val="single"/>
    </w:rPr>
  </w:style>
  <w:style w:type="paragraph" w:styleId="a4">
    <w:name w:val="No Spacing"/>
    <w:uiPriority w:val="1"/>
    <w:qFormat/>
    <w:rsid w:val="00D36A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D36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D36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D3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6AA6"/>
  </w:style>
  <w:style w:type="character" w:styleId="a3">
    <w:name w:val="Hyperlink"/>
    <w:basedOn w:val="a0"/>
    <w:uiPriority w:val="99"/>
    <w:semiHidden/>
    <w:unhideWhenUsed/>
    <w:rsid w:val="00D36AA6"/>
    <w:rPr>
      <w:color w:val="0000FF"/>
      <w:u w:val="single"/>
    </w:rPr>
  </w:style>
  <w:style w:type="paragraph" w:styleId="a4">
    <w:name w:val="No Spacing"/>
    <w:uiPriority w:val="1"/>
    <w:qFormat/>
    <w:rsid w:val="00D36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9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laws.ru/president/Ukaz-Prezidenta-RF-ot-14.06.2012-N-8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7187</Words>
  <Characters>40967</Characters>
  <Application>Microsoft Office Word</Application>
  <DocSecurity>0</DocSecurity>
  <Lines>341</Lines>
  <Paragraphs>96</Paragraphs>
  <ScaleCrop>false</ScaleCrop>
  <Company/>
  <LinksUpToDate>false</LinksUpToDate>
  <CharactersWithSpaces>48058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Фания</dc:creator>
  <cp:keywords/>
  <dc:description/>
  <cp:lastModifiedBy>Фания</cp:lastModifiedBy>
  <cp:revision>2</cp:revision>
  <dcterms:created xsi:type="dcterms:W3CDTF">2017-03-28T09:20:00Z</dcterms:created>
  <dcterms:modified xsi:type="dcterms:W3CDTF">2017-03-28T09:30:00Z</dcterms:modified>
</cp:coreProperties>
</file>