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3E" w:rsidRPr="00DE1A3E" w:rsidRDefault="00DE1A3E" w:rsidP="00DE1A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C4052"/>
          <w:kern w:val="36"/>
          <w:sz w:val="28"/>
          <w:szCs w:val="28"/>
          <w:lang w:eastAsia="ru-RU"/>
        </w:rPr>
      </w:pPr>
      <w:r w:rsidRPr="00DE1A3E">
        <w:rPr>
          <w:rFonts w:ascii="Times New Roman" w:eastAsia="Times New Roman" w:hAnsi="Times New Roman" w:cs="Times New Roman"/>
          <w:b/>
          <w:bCs/>
          <w:color w:val="3C4052"/>
          <w:kern w:val="36"/>
          <w:sz w:val="28"/>
          <w:szCs w:val="28"/>
          <w:lang w:eastAsia="ru-RU"/>
        </w:rPr>
        <w:t>Об изменениях в законодательстве</w:t>
      </w:r>
    </w:p>
    <w:p w:rsidR="00DE1A3E" w:rsidRDefault="00DE1A3E" w:rsidP="00DE1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DE1A3E" w:rsidRPr="00DE1A3E" w:rsidRDefault="00DE1A3E" w:rsidP="00DE1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E1A3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Доводим до Вашего сведения о следующих изменениях в законодательстве, вступающих в силу </w:t>
      </w:r>
      <w:r w:rsidRPr="00DE1A3E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с 1 марта 2025 года</w:t>
      </w:r>
      <w:r w:rsidRPr="00DE1A3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</w:t>
      </w:r>
    </w:p>
    <w:p w:rsidR="00DE1A3E" w:rsidRPr="00DE1A3E" w:rsidRDefault="00DE1A3E" w:rsidP="00DE1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gramStart"/>
      <w:r w:rsidRPr="00DE1A3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Изменения в статьи 11, 12, 14, 20, 25, 26 Федерального закона от 22.11.1995г. № 171-ФЗ «О государственном регулировании производства и оборота этилового спирта алкогольной и спиртосодержащей продукции и об ограничении потребления (распития) алкогольной продукции», вносимый Федеральным законом от 30.11.2024 № 433-ФЗ в части усиления контроля за производством и оборотом спиртосодержащей непищевой продукции.</w:t>
      </w:r>
      <w:proofErr w:type="gramEnd"/>
    </w:p>
    <w:p w:rsidR="00DE1A3E" w:rsidRPr="00DE1A3E" w:rsidRDefault="00DE1A3E" w:rsidP="00DE1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E1A3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Вводится обязательная маркировка такой продукции средствами идентификации.</w:t>
      </w:r>
    </w:p>
    <w:p w:rsidR="00DE1A3E" w:rsidRPr="00DE1A3E" w:rsidRDefault="00DE1A3E" w:rsidP="00DE1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gramStart"/>
      <w:r w:rsidRPr="00DE1A3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Организации, осуществляющие производство и (или) оборот спиртосодержащей непищевой продукции, подлежащей обязательной маркировке средствами идентификации, обязаны представлять сведения об объеме производства и (или) оборота такой продукции в соответствующую государственную информационную систему согласно правилам, утвержденным Правительством Российской Федерации.</w:t>
      </w:r>
      <w:proofErr w:type="gramEnd"/>
      <w:r w:rsidRPr="00DE1A3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gramStart"/>
      <w:r w:rsidRPr="00DE1A3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Индивидуальные предприниматели, осуществляющие розничную продажу спиртосодержащей непищевой продукции, подлежащей обязательной маркировке средствами идентификации,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правилам, утвержденным Правительством Российской Федерации.</w:t>
      </w:r>
      <w:proofErr w:type="gramEnd"/>
    </w:p>
    <w:p w:rsidR="00DE1A3E" w:rsidRPr="00DE1A3E" w:rsidRDefault="00DE1A3E" w:rsidP="00DE1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gramStart"/>
      <w:r w:rsidRPr="00DE1A3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Устанавливается запрет на оборот спиртосодержащей непищевой продукции без указания в документах, сопровождающих оборот, сведений о сертификатах соответствия или декларациях о соответствии, либо без маркировки в соответствии со статьей 12, либо с маркировкой поддельными марками или средствами идентификации, либо без передачи сведений о маркировке спиртосодержащей непищевой продукции, подлежащих обязательной маркировке средствами идентификации, и об обороте указанной продукции согласно требованиям, установленным правилами</w:t>
      </w:r>
      <w:proofErr w:type="gramEnd"/>
      <w:r w:rsidRPr="00DE1A3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маркировки указанной продукции средствами идентификации, либо с нарушением порядка передачи таких сведений.</w:t>
      </w:r>
    </w:p>
    <w:p w:rsidR="00DE1A3E" w:rsidRPr="00DE1A3E" w:rsidRDefault="00DE1A3E" w:rsidP="00DE1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E1A3E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Такая продукция подлежит изъятию.</w:t>
      </w:r>
    </w:p>
    <w:p w:rsidR="00DE1A3E" w:rsidRDefault="00DE1A3E" w:rsidP="00DE1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DE1A3E" w:rsidRPr="00DE1A3E" w:rsidRDefault="00DE1A3E" w:rsidP="00DE1A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DE1A3E">
        <w:rPr>
          <w:rFonts w:ascii="Times New Roman" w:eastAsia="Calibri" w:hAnsi="Times New Roman" w:cs="Times New Roman"/>
          <w:i/>
          <w:sz w:val="28"/>
          <w:szCs w:val="28"/>
        </w:rPr>
        <w:t>Зеленодольский</w:t>
      </w:r>
      <w:proofErr w:type="spellEnd"/>
      <w:r w:rsidRPr="00DE1A3E">
        <w:rPr>
          <w:rFonts w:ascii="Times New Roman" w:eastAsia="Calibri" w:hAnsi="Times New Roman" w:cs="Times New Roman"/>
          <w:i/>
          <w:sz w:val="28"/>
          <w:szCs w:val="28"/>
        </w:rPr>
        <w:t xml:space="preserve"> территориальный орган </w:t>
      </w:r>
      <w:proofErr w:type="spellStart"/>
      <w:r w:rsidRPr="00DE1A3E">
        <w:rPr>
          <w:rFonts w:ascii="Times New Roman" w:eastAsia="Calibri" w:hAnsi="Times New Roman" w:cs="Times New Roman"/>
          <w:i/>
          <w:sz w:val="28"/>
          <w:szCs w:val="28"/>
        </w:rPr>
        <w:t>Госалкогольинспекции</w:t>
      </w:r>
      <w:proofErr w:type="spellEnd"/>
      <w:r w:rsidRPr="00DE1A3E">
        <w:rPr>
          <w:rFonts w:ascii="Times New Roman" w:eastAsia="Calibri" w:hAnsi="Times New Roman" w:cs="Times New Roman"/>
          <w:i/>
          <w:sz w:val="28"/>
          <w:szCs w:val="28"/>
        </w:rPr>
        <w:t xml:space="preserve"> РТ</w:t>
      </w:r>
    </w:p>
    <w:p w:rsidR="00DE1A3E" w:rsidRDefault="00DE1A3E" w:rsidP="00DE1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DE1A3E" w:rsidRPr="00DE1A3E" w:rsidRDefault="00DE1A3E" w:rsidP="00DE1A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E1A3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Следите за новостями на официальном сайте </w:t>
      </w:r>
      <w:proofErr w:type="spellStart"/>
      <w:r w:rsidRPr="00DE1A3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Госалкогольинспекции</w:t>
      </w:r>
      <w:proofErr w:type="spellEnd"/>
      <w:r w:rsidRPr="00DE1A3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Республики Татарстан https://gosalcogol.tatarstan.ru/</w:t>
      </w:r>
    </w:p>
    <w:p w:rsidR="00D46A79" w:rsidRPr="00DE1A3E" w:rsidRDefault="00D46A79" w:rsidP="00DE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6A79" w:rsidRPr="00DE1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3E"/>
    <w:rsid w:val="00D46A79"/>
    <w:rsid w:val="00D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3736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тестовый</dc:creator>
  <cp:lastModifiedBy>тестовый</cp:lastModifiedBy>
  <cp:revision>1</cp:revision>
  <dcterms:created xsi:type="dcterms:W3CDTF">2025-03-05T12:37:00Z</dcterms:created>
  <dcterms:modified xsi:type="dcterms:W3CDTF">2025-03-05T12:49:00Z</dcterms:modified>
</cp:coreProperties>
</file>