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8" w:rsidRDefault="004E3E48" w:rsidP="004E3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48">
        <w:rPr>
          <w:rFonts w:ascii="Times New Roman" w:hAnsi="Times New Roman" w:cs="Times New Roman"/>
          <w:b/>
          <w:sz w:val="28"/>
          <w:szCs w:val="28"/>
        </w:rPr>
        <w:t>О девизе Всемирного дня прав потребителей</w:t>
      </w:r>
    </w:p>
    <w:p w:rsidR="004E3E48" w:rsidRDefault="004E3E48" w:rsidP="004E3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48" w:rsidRDefault="004E3E48" w:rsidP="004E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Ежегодно 15 марта</w:t>
      </w:r>
      <w:r>
        <w:rPr>
          <w:rFonts w:ascii="Times New Roman" w:hAnsi="Times New Roman" w:cs="Times New Roman"/>
          <w:sz w:val="28"/>
          <w:szCs w:val="28"/>
        </w:rPr>
        <w:t>, начиная с 1983г.</w:t>
      </w:r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мировой общественностью отмечается Всемирный день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3E48">
        <w:rPr>
          <w:rFonts w:ascii="Times New Roman" w:hAnsi="Times New Roman" w:cs="Times New Roman"/>
          <w:sz w:val="28"/>
          <w:szCs w:val="28"/>
        </w:rPr>
        <w:t>В этот день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В России праздник отмечается с 1992 года</w:t>
      </w:r>
      <w:r w:rsidR="00624AC7">
        <w:rPr>
          <w:rFonts w:ascii="Times New Roman" w:hAnsi="Times New Roman" w:cs="Times New Roman"/>
          <w:sz w:val="28"/>
          <w:szCs w:val="28"/>
        </w:rPr>
        <w:t xml:space="preserve">, в год принятия </w:t>
      </w:r>
      <w:r w:rsidRPr="004E3E48">
        <w:rPr>
          <w:rFonts w:ascii="Times New Roman" w:hAnsi="Times New Roman" w:cs="Times New Roman"/>
          <w:sz w:val="28"/>
          <w:szCs w:val="28"/>
        </w:rPr>
        <w:t>закон</w:t>
      </w:r>
      <w:r w:rsidR="00624AC7">
        <w:rPr>
          <w:rFonts w:ascii="Times New Roman" w:hAnsi="Times New Roman" w:cs="Times New Roman"/>
          <w:sz w:val="28"/>
          <w:szCs w:val="28"/>
        </w:rPr>
        <w:t>а</w:t>
      </w:r>
      <w:r w:rsidRPr="004E3E48">
        <w:rPr>
          <w:rFonts w:ascii="Times New Roman" w:hAnsi="Times New Roman" w:cs="Times New Roman"/>
          <w:sz w:val="28"/>
          <w:szCs w:val="28"/>
        </w:rPr>
        <w:t xml:space="preserve"> «О защите прав потребителей», который регулирует права и обязанности продавца, исполнителя и потребителя.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 xml:space="preserve">В 2024 году Всемирный день прав потребителей проводится под девизом </w:t>
      </w:r>
      <w:bookmarkStart w:id="0" w:name="_GoBack"/>
      <w:r w:rsidRPr="004E3E48">
        <w:rPr>
          <w:rFonts w:ascii="Times New Roman" w:hAnsi="Times New Roman" w:cs="Times New Roman"/>
          <w:sz w:val="28"/>
          <w:szCs w:val="28"/>
        </w:rPr>
        <w:t>«Справедливый и ответственный искусственный интеллект для потребителей» («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>»)</w:t>
      </w:r>
      <w:bookmarkEnd w:id="0"/>
      <w:r w:rsidRPr="004E3E48">
        <w:rPr>
          <w:rFonts w:ascii="Times New Roman" w:hAnsi="Times New Roman" w:cs="Times New Roman"/>
          <w:sz w:val="28"/>
          <w:szCs w:val="28"/>
        </w:rPr>
        <w:t>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Искусственный интеллект стал неотъемлемой частью цифрового мира, проникнув во многие сферы жизни людей и оказав огромное влияние на развитие ключевых областей экономики - банкинга, ритейла, медицины и промышленности.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Несмотря на множество преимуществ искусственного интеллекта,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При этом в настоящее время правовой статус искусственного интеллекта законодательно не определен.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>Между тем, в рамках федерального проекта «Искусственный интеллект» и Стратегии развития информационного общества на 2017-2030 гг. разработан кодекс этики искусственного интеллекта. Кодекс этики в сфере искусственного интеллекта устанавливает общие этические принципы и стандарты поведения в этой области.</w:t>
      </w:r>
    </w:p>
    <w:p w:rsidR="004E3E48" w:rsidRPr="004E3E48" w:rsidRDefault="004E3E48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48">
        <w:rPr>
          <w:rFonts w:ascii="Times New Roman" w:hAnsi="Times New Roman" w:cs="Times New Roman"/>
          <w:sz w:val="28"/>
          <w:szCs w:val="28"/>
        </w:rPr>
        <w:t xml:space="preserve">В рамках Всемирного дня прав потребителей Управлением </w:t>
      </w:r>
      <w:proofErr w:type="spellStart"/>
      <w:r w:rsidRPr="004E3E4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E3E48">
        <w:rPr>
          <w:rFonts w:ascii="Times New Roman" w:hAnsi="Times New Roman" w:cs="Times New Roman"/>
          <w:sz w:val="28"/>
          <w:szCs w:val="28"/>
        </w:rPr>
        <w:t xml:space="preserve"> по Республике Татарстан совместно с Консультационным центром по защите прав потребителей ФБУЗ «Центр гигиены и эпидемиологии в Республике Татарстан» планируется проведение мероприятий, нацеленных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населения.</w:t>
      </w:r>
    </w:p>
    <w:p w:rsidR="00005EB7" w:rsidRDefault="00005EB7" w:rsidP="00005E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EB7" w:rsidRPr="004E3E48" w:rsidRDefault="00005EB7" w:rsidP="0000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Зеленодольский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территориальный отдел 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Республике Татарстан, 11.03.2024г.</w:t>
      </w:r>
    </w:p>
    <w:p w:rsidR="001144E0" w:rsidRPr="004E3E48" w:rsidRDefault="001144E0" w:rsidP="004E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44E0" w:rsidRPr="004E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2"/>
    <w:rsid w:val="00005EB7"/>
    <w:rsid w:val="001144E0"/>
    <w:rsid w:val="004E3E48"/>
    <w:rsid w:val="0055770C"/>
    <w:rsid w:val="00624AC7"/>
    <w:rsid w:val="00D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E4CE-0C4C-4A4F-A3FD-E7FB65EE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E48"/>
    <w:rPr>
      <w:b/>
      <w:bCs/>
    </w:rPr>
  </w:style>
  <w:style w:type="character" w:styleId="a5">
    <w:name w:val="Hyperlink"/>
    <w:basedOn w:val="a0"/>
    <w:uiPriority w:val="99"/>
    <w:unhideWhenUsed/>
    <w:rsid w:val="004E3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Н. Асадуллина</dc:creator>
  <cp:keywords/>
  <dc:description/>
  <cp:lastModifiedBy>Зульфия Н. Асадуллина</cp:lastModifiedBy>
  <cp:revision>3</cp:revision>
  <dcterms:created xsi:type="dcterms:W3CDTF">2024-03-11T08:28:00Z</dcterms:created>
  <dcterms:modified xsi:type="dcterms:W3CDTF">2024-03-11T09:43:00Z</dcterms:modified>
</cp:coreProperties>
</file>