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DF" w:rsidRPr="004C0C31" w:rsidRDefault="00CE74DF" w:rsidP="00CE7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C31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CE74DF" w:rsidRPr="004C0C31" w:rsidRDefault="00CE74DF" w:rsidP="00CE7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C31">
        <w:rPr>
          <w:rFonts w:ascii="Times New Roman" w:hAnsi="Times New Roman"/>
          <w:b/>
          <w:sz w:val="24"/>
          <w:szCs w:val="24"/>
        </w:rPr>
        <w:t>СОВЕТ КАЙБИЦКОГО МУНИЦИПАЛЬНОГО РАЙОНА</w:t>
      </w:r>
    </w:p>
    <w:p w:rsidR="00CE74DF" w:rsidRPr="004C0C31" w:rsidRDefault="00CE74DF" w:rsidP="00CE7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C31"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CE74DF" w:rsidRPr="004C0C31" w:rsidRDefault="00CE74DF" w:rsidP="00CE7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74DF" w:rsidRPr="004C0C31" w:rsidRDefault="00CE74DF" w:rsidP="00CE7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C31">
        <w:rPr>
          <w:rFonts w:ascii="Times New Roman" w:hAnsi="Times New Roman"/>
          <w:b/>
          <w:sz w:val="24"/>
          <w:szCs w:val="24"/>
        </w:rPr>
        <w:t>РЕШЕНИЕ</w:t>
      </w:r>
    </w:p>
    <w:p w:rsidR="00CE74DF" w:rsidRDefault="00CE74DF" w:rsidP="00CE7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_____________2015</w:t>
      </w:r>
      <w:r w:rsidRPr="004C0C31">
        <w:rPr>
          <w:rFonts w:ascii="Times New Roman" w:hAnsi="Times New Roman"/>
          <w:b/>
          <w:sz w:val="24"/>
          <w:szCs w:val="24"/>
        </w:rPr>
        <w:t xml:space="preserve"> г. №_____________</w:t>
      </w:r>
    </w:p>
    <w:p w:rsidR="0078606B" w:rsidRDefault="0078606B" w:rsidP="0078606B">
      <w:pPr>
        <w:keepNext/>
        <w:widowControl w:val="0"/>
        <w:spacing w:after="0" w:line="240" w:lineRule="auto"/>
        <w:ind w:left="-567" w:firstLine="3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06B" w:rsidRPr="00E77EDD" w:rsidRDefault="0078606B" w:rsidP="0078606B">
      <w:pPr>
        <w:keepNext/>
        <w:widowControl w:val="0"/>
        <w:spacing w:after="0" w:line="240" w:lineRule="auto"/>
        <w:ind w:left="-567" w:firstLine="3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06B" w:rsidRPr="002A2DE4" w:rsidRDefault="0078606B" w:rsidP="0078606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A2DE4">
        <w:rPr>
          <w:rFonts w:ascii="Times New Roman" w:eastAsiaTheme="minorHAnsi" w:hAnsi="Times New Roman"/>
          <w:b/>
          <w:sz w:val="28"/>
          <w:szCs w:val="28"/>
        </w:rPr>
        <w:t xml:space="preserve">Об установлении предельных размеров земельных участков, предоставляемых гражданам для ведения личного подсобного хозяйства и индивидуального жилищного строительства на территории </w:t>
      </w:r>
      <w:r w:rsidR="00B32121">
        <w:rPr>
          <w:rFonts w:ascii="Times New Roman" w:eastAsiaTheme="minorHAnsi" w:hAnsi="Times New Roman"/>
          <w:b/>
          <w:sz w:val="28"/>
          <w:szCs w:val="28"/>
        </w:rPr>
        <w:t xml:space="preserve">Кайбицкого </w:t>
      </w:r>
      <w:r w:rsidRPr="002A2DE4">
        <w:rPr>
          <w:rFonts w:ascii="Times New Roman" w:eastAsiaTheme="minorHAnsi" w:hAnsi="Times New Roman"/>
          <w:b/>
          <w:sz w:val="28"/>
          <w:szCs w:val="28"/>
        </w:rPr>
        <w:t>муниципального района.</w:t>
      </w:r>
    </w:p>
    <w:p w:rsidR="0078606B" w:rsidRPr="002A2DE4" w:rsidRDefault="0078606B" w:rsidP="0078606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8606B" w:rsidRPr="0033657C" w:rsidRDefault="0078606B" w:rsidP="00CE7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2A2DE4">
        <w:rPr>
          <w:rFonts w:ascii="Times New Roman" w:eastAsiaTheme="minorHAnsi" w:hAnsi="Times New Roman"/>
          <w:bCs/>
          <w:sz w:val="28"/>
          <w:szCs w:val="28"/>
        </w:rPr>
        <w:t xml:space="preserve">В целях обеспечения эффективного и надлежащего использования земель, обеспечения граждан земельными участками для осуществления строительства индивидуальных жилых домов, ведения личного подсобного хозяйства в границах населенных пунктов и за их пределами, руководствуясь </w:t>
      </w:r>
      <w:r w:rsidR="0033657C" w:rsidRPr="002A2DE4">
        <w:rPr>
          <w:rFonts w:ascii="Times New Roman" w:eastAsiaTheme="minorHAnsi" w:hAnsi="Times New Roman"/>
          <w:bCs/>
          <w:sz w:val="28"/>
          <w:szCs w:val="28"/>
        </w:rPr>
        <w:t xml:space="preserve">Федеральным </w:t>
      </w:r>
      <w:hyperlink r:id="rId7" w:history="1">
        <w:r w:rsidR="0033657C" w:rsidRPr="002A2DE4">
          <w:rPr>
            <w:rFonts w:ascii="Times New Roman" w:eastAsiaTheme="minorHAnsi" w:hAnsi="Times New Roman"/>
            <w:bCs/>
            <w:sz w:val="28"/>
            <w:szCs w:val="28"/>
          </w:rPr>
          <w:t>законом</w:t>
        </w:r>
      </w:hyperlink>
      <w:r w:rsidR="0033657C" w:rsidRPr="002A2DE4">
        <w:rPr>
          <w:rFonts w:ascii="Times New Roman" w:eastAsiaTheme="minorHAnsi" w:hAnsi="Times New Roman"/>
          <w:bCs/>
          <w:sz w:val="28"/>
          <w:szCs w:val="28"/>
        </w:rPr>
        <w:t xml:space="preserve"> от 07.07.2003 </w:t>
      </w:r>
      <w:r w:rsidR="0033657C">
        <w:rPr>
          <w:rFonts w:ascii="Times New Roman" w:eastAsiaTheme="minorHAnsi" w:hAnsi="Times New Roman"/>
          <w:bCs/>
          <w:sz w:val="28"/>
          <w:szCs w:val="28"/>
        </w:rPr>
        <w:t>№</w:t>
      </w:r>
      <w:r w:rsidR="0033657C" w:rsidRPr="002A2DE4">
        <w:rPr>
          <w:rFonts w:ascii="Times New Roman" w:eastAsiaTheme="minorHAnsi" w:hAnsi="Times New Roman"/>
          <w:bCs/>
          <w:sz w:val="28"/>
          <w:szCs w:val="28"/>
        </w:rPr>
        <w:t xml:space="preserve"> 112-ФЗ "О личном подсобном хозяйстве", </w:t>
      </w:r>
      <w:r w:rsidRPr="002A2DE4">
        <w:rPr>
          <w:rFonts w:ascii="Times New Roman" w:eastAsiaTheme="minorHAnsi" w:hAnsi="Times New Roman"/>
          <w:bCs/>
          <w:sz w:val="28"/>
          <w:szCs w:val="28"/>
        </w:rPr>
        <w:t xml:space="preserve">Земельным </w:t>
      </w:r>
      <w:hyperlink r:id="rId8" w:history="1">
        <w:r w:rsidRPr="002A2DE4">
          <w:rPr>
            <w:rFonts w:ascii="Times New Roman" w:eastAsiaTheme="minorHAnsi" w:hAnsi="Times New Roman"/>
            <w:bCs/>
            <w:sz w:val="28"/>
            <w:szCs w:val="28"/>
          </w:rPr>
          <w:t>кодексом</w:t>
        </w:r>
      </w:hyperlink>
      <w:r w:rsidRPr="002A2DE4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Земельным </w:t>
      </w:r>
      <w:hyperlink r:id="rId9" w:history="1">
        <w:r w:rsidRPr="002A2DE4">
          <w:rPr>
            <w:rFonts w:ascii="Times New Roman" w:eastAsiaTheme="minorHAnsi" w:hAnsi="Times New Roman"/>
            <w:bCs/>
            <w:sz w:val="28"/>
            <w:szCs w:val="28"/>
          </w:rPr>
          <w:t>кодексом</w:t>
        </w:r>
      </w:hyperlink>
      <w:r w:rsidRPr="002A2DE4">
        <w:rPr>
          <w:rFonts w:ascii="Times New Roman" w:eastAsiaTheme="minorHAnsi" w:hAnsi="Times New Roman"/>
          <w:bCs/>
          <w:sz w:val="28"/>
          <w:szCs w:val="28"/>
        </w:rPr>
        <w:t xml:space="preserve"> Республики Татарстан, </w:t>
      </w:r>
      <w:r w:rsidR="0033657C">
        <w:rPr>
          <w:rFonts w:ascii="Times New Roman" w:eastAsiaTheme="minorHAnsi" w:hAnsi="Times New Roman"/>
          <w:bCs/>
          <w:sz w:val="28"/>
          <w:szCs w:val="28"/>
        </w:rPr>
        <w:t xml:space="preserve">Уставом Кайбицкого муниципального района Республики Татарстан, </w:t>
      </w:r>
      <w:r w:rsidRPr="003365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</w:t>
      </w:r>
      <w:r w:rsidR="00B32121" w:rsidRPr="0033657C"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r w:rsidRPr="003365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proofErr w:type="gramEnd"/>
    </w:p>
    <w:p w:rsidR="0078606B" w:rsidRPr="0033657C" w:rsidRDefault="00CE74DF" w:rsidP="00CE74D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657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8606B" w:rsidRPr="0033657C">
        <w:rPr>
          <w:rFonts w:ascii="Times New Roman" w:eastAsia="Times New Roman" w:hAnsi="Times New Roman"/>
          <w:bCs/>
          <w:sz w:val="28"/>
          <w:szCs w:val="28"/>
          <w:lang w:eastAsia="ru-RU"/>
        </w:rPr>
        <w:t>ешил:</w:t>
      </w:r>
    </w:p>
    <w:p w:rsidR="0078606B" w:rsidRPr="002A2DE4" w:rsidRDefault="0078606B" w:rsidP="0078606B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2A2DE4">
        <w:rPr>
          <w:rFonts w:ascii="Times New Roman" w:eastAsiaTheme="minorHAnsi" w:hAnsi="Times New Roman"/>
          <w:sz w:val="28"/>
          <w:szCs w:val="28"/>
        </w:rPr>
        <w:t>1.Установить предельные (максимальные и минимальные) размеры земельных участков, предоставляемых гражданам из земель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A2DE4">
        <w:rPr>
          <w:rFonts w:ascii="Times New Roman" w:eastAsiaTheme="minorHAnsi" w:hAnsi="Times New Roman"/>
          <w:sz w:val="28"/>
          <w:szCs w:val="28"/>
        </w:rPr>
        <w:t xml:space="preserve"> находящихся в муниципальной собственности</w:t>
      </w:r>
      <w:r>
        <w:rPr>
          <w:rFonts w:ascii="Times New Roman" w:eastAsiaTheme="minorHAnsi" w:hAnsi="Times New Roman"/>
          <w:sz w:val="28"/>
          <w:szCs w:val="28"/>
        </w:rPr>
        <w:t xml:space="preserve"> и земель, государственная собственность на которые не разграничена</w:t>
      </w:r>
      <w:r w:rsidRPr="002A2DE4">
        <w:rPr>
          <w:rFonts w:ascii="Times New Roman" w:eastAsiaTheme="minorHAnsi" w:hAnsi="Times New Roman"/>
          <w:sz w:val="28"/>
          <w:szCs w:val="28"/>
        </w:rPr>
        <w:t>:</w:t>
      </w:r>
    </w:p>
    <w:p w:rsidR="0078606B" w:rsidRPr="002A2DE4" w:rsidRDefault="0078606B" w:rsidP="0078606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A2DE4">
        <w:rPr>
          <w:rFonts w:ascii="Times New Roman" w:eastAsiaTheme="minorHAnsi" w:hAnsi="Times New Roman"/>
          <w:sz w:val="28"/>
          <w:szCs w:val="28"/>
        </w:rPr>
        <w:t xml:space="preserve">для ведения </w:t>
      </w:r>
      <w:r>
        <w:rPr>
          <w:rFonts w:ascii="Times New Roman" w:eastAsiaTheme="minorHAnsi" w:hAnsi="Times New Roman"/>
          <w:sz w:val="28"/>
          <w:szCs w:val="28"/>
        </w:rPr>
        <w:t xml:space="preserve">личного подсобного хозяйства </w:t>
      </w:r>
      <w:r w:rsidRPr="002A2DE4">
        <w:rPr>
          <w:rFonts w:ascii="Times New Roman" w:eastAsiaTheme="minorHAnsi" w:hAnsi="Times New Roman"/>
          <w:sz w:val="28"/>
          <w:szCs w:val="28"/>
        </w:rPr>
        <w:t>в границах населенного пункта (приусадебный земельный участок):</w:t>
      </w:r>
    </w:p>
    <w:p w:rsidR="0078606B" w:rsidRPr="002A2DE4" w:rsidRDefault="0078606B" w:rsidP="0078606B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A2DE4">
        <w:rPr>
          <w:rFonts w:ascii="Times New Roman" w:eastAsiaTheme="minorHAnsi" w:hAnsi="Times New Roman"/>
          <w:sz w:val="28"/>
          <w:szCs w:val="28"/>
        </w:rPr>
        <w:t>- от 0,0</w:t>
      </w:r>
      <w:r w:rsidR="00CE74DF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2DE4">
        <w:rPr>
          <w:rFonts w:ascii="Times New Roman" w:eastAsiaTheme="minorHAnsi" w:hAnsi="Times New Roman"/>
          <w:sz w:val="28"/>
          <w:szCs w:val="28"/>
        </w:rPr>
        <w:t>га до 0,</w:t>
      </w:r>
      <w:r w:rsidR="00B32121">
        <w:rPr>
          <w:rFonts w:ascii="Times New Roman" w:eastAsiaTheme="minorHAnsi" w:hAnsi="Times New Roman"/>
          <w:sz w:val="28"/>
          <w:szCs w:val="28"/>
        </w:rPr>
        <w:t>25</w:t>
      </w:r>
      <w:r>
        <w:rPr>
          <w:rFonts w:ascii="Times New Roman" w:eastAsiaTheme="minorHAnsi" w:hAnsi="Times New Roman"/>
          <w:sz w:val="28"/>
          <w:szCs w:val="28"/>
        </w:rPr>
        <w:t xml:space="preserve"> га.</w:t>
      </w:r>
    </w:p>
    <w:p w:rsidR="0078606B" w:rsidRPr="002A2DE4" w:rsidRDefault="0078606B" w:rsidP="0078606B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2A2DE4">
        <w:rPr>
          <w:rFonts w:ascii="Times New Roman" w:eastAsiaTheme="minorHAnsi" w:hAnsi="Times New Roman"/>
          <w:sz w:val="28"/>
          <w:szCs w:val="28"/>
        </w:rPr>
        <w:t xml:space="preserve">2)для ведения </w:t>
      </w:r>
      <w:r>
        <w:rPr>
          <w:rFonts w:ascii="Times New Roman" w:eastAsiaTheme="minorHAnsi" w:hAnsi="Times New Roman"/>
          <w:sz w:val="28"/>
          <w:szCs w:val="28"/>
        </w:rPr>
        <w:t xml:space="preserve">личного подсобного хозяйства </w:t>
      </w:r>
      <w:r w:rsidRPr="002A2DE4">
        <w:rPr>
          <w:rFonts w:ascii="Times New Roman" w:eastAsiaTheme="minorHAnsi" w:hAnsi="Times New Roman"/>
          <w:sz w:val="28"/>
          <w:szCs w:val="28"/>
        </w:rPr>
        <w:t>за пределами населенных пунктов:</w:t>
      </w:r>
    </w:p>
    <w:p w:rsidR="0078606B" w:rsidRPr="002A2DE4" w:rsidRDefault="0078606B" w:rsidP="0078606B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от 0,0</w:t>
      </w:r>
      <w:r w:rsidR="00B32121">
        <w:rPr>
          <w:rFonts w:ascii="Times New Roman" w:eastAsiaTheme="minorHAnsi" w:hAnsi="Times New Roman"/>
          <w:sz w:val="28"/>
          <w:szCs w:val="28"/>
        </w:rPr>
        <w:t xml:space="preserve">8 </w:t>
      </w:r>
      <w:r>
        <w:rPr>
          <w:rFonts w:ascii="Times New Roman" w:eastAsiaTheme="minorHAnsi" w:hAnsi="Times New Roman"/>
          <w:sz w:val="28"/>
          <w:szCs w:val="28"/>
        </w:rPr>
        <w:t xml:space="preserve">га до </w:t>
      </w:r>
      <w:r w:rsidR="00CE74DF">
        <w:rPr>
          <w:rFonts w:ascii="Times New Roman" w:eastAsiaTheme="minorHAnsi" w:hAnsi="Times New Roman"/>
          <w:sz w:val="28"/>
          <w:szCs w:val="28"/>
        </w:rPr>
        <w:t>0,50</w:t>
      </w:r>
      <w:r>
        <w:rPr>
          <w:rFonts w:ascii="Times New Roman" w:eastAsiaTheme="minorHAnsi" w:hAnsi="Times New Roman"/>
          <w:sz w:val="28"/>
          <w:szCs w:val="28"/>
        </w:rPr>
        <w:t xml:space="preserve"> га</w:t>
      </w:r>
      <w:r w:rsidRPr="002A2DE4">
        <w:rPr>
          <w:rFonts w:ascii="Times New Roman" w:eastAsiaTheme="minorHAnsi" w:hAnsi="Times New Roman"/>
          <w:sz w:val="28"/>
          <w:szCs w:val="28"/>
        </w:rPr>
        <w:t>.</w:t>
      </w:r>
    </w:p>
    <w:p w:rsidR="0078606B" w:rsidRPr="002A2DE4" w:rsidRDefault="0078606B" w:rsidP="0078606B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2A2DE4">
        <w:rPr>
          <w:rFonts w:ascii="Times New Roman" w:eastAsiaTheme="minorHAnsi" w:hAnsi="Times New Roman"/>
          <w:sz w:val="28"/>
          <w:szCs w:val="28"/>
        </w:rPr>
        <w:t>3)для</w:t>
      </w:r>
      <w:r>
        <w:rPr>
          <w:rFonts w:ascii="Times New Roman" w:eastAsiaTheme="minorHAnsi" w:hAnsi="Times New Roman"/>
          <w:sz w:val="28"/>
          <w:szCs w:val="28"/>
        </w:rPr>
        <w:t xml:space="preserve"> индивидуального жилищного </w:t>
      </w:r>
      <w:r w:rsidRPr="002A2DE4">
        <w:rPr>
          <w:rFonts w:ascii="Times New Roman" w:eastAsiaTheme="minorHAnsi" w:hAnsi="Times New Roman"/>
          <w:sz w:val="28"/>
          <w:szCs w:val="28"/>
        </w:rPr>
        <w:t>строительства:</w:t>
      </w:r>
    </w:p>
    <w:p w:rsidR="0078606B" w:rsidRPr="002A2DE4" w:rsidRDefault="0078606B" w:rsidP="0078606B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A2DE4">
        <w:rPr>
          <w:rFonts w:ascii="Times New Roman" w:eastAsiaTheme="minorHAnsi" w:hAnsi="Times New Roman"/>
          <w:sz w:val="28"/>
          <w:szCs w:val="28"/>
        </w:rPr>
        <w:t>- от 0,0</w:t>
      </w:r>
      <w:r w:rsidR="00B32121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2DE4">
        <w:rPr>
          <w:rFonts w:ascii="Times New Roman" w:eastAsiaTheme="minorHAnsi" w:hAnsi="Times New Roman"/>
          <w:sz w:val="28"/>
          <w:szCs w:val="28"/>
        </w:rPr>
        <w:t>га до 0,</w:t>
      </w:r>
      <w:r w:rsidR="00B32121">
        <w:rPr>
          <w:rFonts w:ascii="Times New Roman" w:eastAsiaTheme="minorHAnsi" w:hAnsi="Times New Roman"/>
          <w:sz w:val="28"/>
          <w:szCs w:val="28"/>
        </w:rPr>
        <w:t>15</w:t>
      </w:r>
      <w:r>
        <w:rPr>
          <w:rFonts w:ascii="Times New Roman" w:eastAsiaTheme="minorHAnsi" w:hAnsi="Times New Roman"/>
          <w:sz w:val="28"/>
          <w:szCs w:val="28"/>
        </w:rPr>
        <w:t xml:space="preserve"> га</w:t>
      </w:r>
      <w:r w:rsidR="0033657C">
        <w:rPr>
          <w:rFonts w:ascii="Times New Roman" w:eastAsiaTheme="minorHAnsi" w:hAnsi="Times New Roman"/>
          <w:sz w:val="28"/>
          <w:szCs w:val="28"/>
        </w:rPr>
        <w:t>.</w:t>
      </w:r>
      <w:bookmarkStart w:id="0" w:name="_GoBack"/>
      <w:bookmarkEnd w:id="0"/>
    </w:p>
    <w:p w:rsidR="0078606B" w:rsidRDefault="0078606B" w:rsidP="0078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2.Определить, что предельные (максимальные и минимальные) размеры земельных участков, предусмотренные </w:t>
      </w:r>
      <w:hyperlink r:id="rId10" w:history="1">
        <w:r w:rsidRPr="00D32726">
          <w:rPr>
            <w:rFonts w:ascii="Times New Roman" w:eastAsiaTheme="minorHAnsi" w:hAnsi="Times New Roman"/>
            <w:sz w:val="28"/>
            <w:szCs w:val="28"/>
          </w:rPr>
          <w:t>п.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решения, распространяются на земельные участки, предоставляемые гражданам после вступления в силу настоящего решения.</w:t>
      </w:r>
    </w:p>
    <w:p w:rsidR="0078606B" w:rsidRDefault="00CE74DF" w:rsidP="0078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8606B">
        <w:rPr>
          <w:rFonts w:ascii="Times New Roman" w:eastAsiaTheme="minorHAnsi" w:hAnsi="Times New Roman"/>
          <w:sz w:val="28"/>
          <w:szCs w:val="28"/>
        </w:rPr>
        <w:t xml:space="preserve">Определить, что предельные (максимальные и минимальные) размеры земельных участков, предусмотренные </w:t>
      </w:r>
      <w:hyperlink r:id="rId11" w:history="1">
        <w:r w:rsidR="0078606B" w:rsidRPr="00D32726">
          <w:rPr>
            <w:rFonts w:ascii="Times New Roman" w:eastAsiaTheme="minorHAnsi" w:hAnsi="Times New Roman"/>
            <w:sz w:val="28"/>
            <w:szCs w:val="28"/>
          </w:rPr>
          <w:t>п. 1</w:t>
        </w:r>
      </w:hyperlink>
      <w:r w:rsidR="0078606B">
        <w:rPr>
          <w:rFonts w:ascii="Times New Roman" w:eastAsiaTheme="minorHAnsi" w:hAnsi="Times New Roman"/>
          <w:sz w:val="28"/>
          <w:szCs w:val="28"/>
        </w:rPr>
        <w:t xml:space="preserve"> настоящего решения, не распространяются на земельные участки, предоставленные гражданам на правах аренды до принятия настоящего решения и приобретаемые ими в собственность в порядке, установленном действующим законодательством.</w:t>
      </w:r>
    </w:p>
    <w:p w:rsidR="0033657C" w:rsidRDefault="0033657C" w:rsidP="0078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3657C" w:rsidRDefault="0033657C" w:rsidP="0078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8606B" w:rsidRDefault="0078606B" w:rsidP="0078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4.Для целей, не связанных со строительством, возможно предоставление смежного (прилегающего к основному) земельного участка площадью менее предельно допустимого минимального размера, установленного настоящим решением, при отсутствии прав на него третьих лиц.</w:t>
      </w:r>
    </w:p>
    <w:p w:rsidR="0078606B" w:rsidRDefault="00B32121" w:rsidP="0078606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5.Считать утратившим</w:t>
      </w:r>
      <w:r w:rsidR="0078606B">
        <w:rPr>
          <w:rFonts w:ascii="Times New Roman" w:eastAsiaTheme="minorHAnsi" w:hAnsi="Times New Roman"/>
          <w:sz w:val="28"/>
          <w:szCs w:val="28"/>
        </w:rPr>
        <w:t xml:space="preserve"> силу решение Совета </w:t>
      </w:r>
      <w:r>
        <w:rPr>
          <w:rFonts w:ascii="Times New Roman" w:eastAsiaTheme="minorHAnsi" w:hAnsi="Times New Roman"/>
          <w:sz w:val="28"/>
          <w:szCs w:val="28"/>
        </w:rPr>
        <w:t>Кайбицкого</w:t>
      </w:r>
      <w:r w:rsidR="0078606B">
        <w:rPr>
          <w:rFonts w:ascii="Times New Roman" w:eastAsiaTheme="minorHAnsi" w:hAnsi="Times New Roman"/>
          <w:sz w:val="28"/>
          <w:szCs w:val="28"/>
        </w:rPr>
        <w:t xml:space="preserve"> района Республики Татарстан от </w:t>
      </w:r>
      <w:r>
        <w:rPr>
          <w:rFonts w:ascii="Times New Roman" w:eastAsiaTheme="minorHAnsi" w:hAnsi="Times New Roman"/>
          <w:sz w:val="28"/>
          <w:szCs w:val="28"/>
        </w:rPr>
        <w:t xml:space="preserve">12 ноября </w:t>
      </w:r>
      <w:r w:rsidR="0078606B">
        <w:rPr>
          <w:rFonts w:ascii="Times New Roman" w:eastAsiaTheme="minorHAnsi" w:hAnsi="Times New Roman"/>
          <w:sz w:val="28"/>
          <w:szCs w:val="28"/>
        </w:rPr>
        <w:t>201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="0078606B">
        <w:rPr>
          <w:rFonts w:ascii="Times New Roman" w:eastAsiaTheme="minorHAnsi" w:hAnsi="Times New Roman"/>
          <w:sz w:val="28"/>
          <w:szCs w:val="28"/>
        </w:rPr>
        <w:t xml:space="preserve"> года №</w:t>
      </w:r>
      <w:r>
        <w:rPr>
          <w:rFonts w:ascii="Times New Roman" w:eastAsiaTheme="minorHAnsi" w:hAnsi="Times New Roman"/>
          <w:sz w:val="28"/>
          <w:szCs w:val="28"/>
        </w:rPr>
        <w:t>15</w:t>
      </w:r>
      <w:r w:rsidR="0078606B">
        <w:rPr>
          <w:rFonts w:ascii="Times New Roman" w:eastAsiaTheme="minorHAnsi" w:hAnsi="Times New Roman"/>
          <w:sz w:val="28"/>
          <w:szCs w:val="28"/>
        </w:rPr>
        <w:t>.</w:t>
      </w:r>
    </w:p>
    <w:p w:rsidR="0078606B" w:rsidRDefault="0078606B" w:rsidP="0078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6.Опубликовать настоящее решение в районной газете «</w:t>
      </w:r>
      <w:proofErr w:type="spellStart"/>
      <w:r w:rsidR="00B32121">
        <w:rPr>
          <w:rFonts w:ascii="Times New Roman" w:eastAsiaTheme="minorHAnsi" w:hAnsi="Times New Roman"/>
          <w:sz w:val="28"/>
          <w:szCs w:val="28"/>
        </w:rPr>
        <w:t>Кайбицкие</w:t>
      </w:r>
      <w:proofErr w:type="spellEnd"/>
      <w:r w:rsidR="00B32121">
        <w:rPr>
          <w:rFonts w:ascii="Times New Roman" w:eastAsiaTheme="minorHAnsi" w:hAnsi="Times New Roman"/>
          <w:sz w:val="28"/>
          <w:szCs w:val="28"/>
        </w:rPr>
        <w:t xml:space="preserve"> зори</w:t>
      </w:r>
      <w:r>
        <w:rPr>
          <w:rFonts w:ascii="Times New Roman" w:eastAsiaTheme="minorHAnsi" w:hAnsi="Times New Roman"/>
          <w:sz w:val="28"/>
          <w:szCs w:val="28"/>
        </w:rPr>
        <w:t xml:space="preserve">» и разместить на официальном сайте </w:t>
      </w:r>
      <w:r w:rsidR="00B32121">
        <w:rPr>
          <w:rFonts w:ascii="Times New Roman" w:eastAsiaTheme="minorHAnsi" w:hAnsi="Times New Roman"/>
          <w:sz w:val="28"/>
          <w:szCs w:val="28"/>
        </w:rPr>
        <w:t xml:space="preserve">Кайбицкого </w:t>
      </w:r>
      <w:r>
        <w:rPr>
          <w:rFonts w:ascii="Times New Roman" w:eastAsiaTheme="minorHAnsi" w:hAnsi="Times New Roman"/>
          <w:sz w:val="28"/>
          <w:szCs w:val="28"/>
        </w:rPr>
        <w:t>муниципального района.</w:t>
      </w:r>
    </w:p>
    <w:p w:rsidR="00B32121" w:rsidRDefault="0078606B" w:rsidP="007860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7.</w:t>
      </w:r>
      <w:proofErr w:type="gramStart"/>
      <w:r w:rsidRPr="00323B5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23B5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</w:t>
      </w:r>
      <w:r w:rsidR="00B321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Председателя Совета </w:t>
      </w:r>
      <w:proofErr w:type="spellStart"/>
      <w:r w:rsidR="00B32121">
        <w:rPr>
          <w:rFonts w:ascii="Times New Roman" w:eastAsia="Times New Roman" w:hAnsi="Times New Roman"/>
          <w:sz w:val="28"/>
          <w:szCs w:val="28"/>
          <w:lang w:eastAsia="ru-RU"/>
        </w:rPr>
        <w:t>Хаялиева</w:t>
      </w:r>
      <w:proofErr w:type="spellEnd"/>
      <w:r w:rsidR="00B32121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</w:p>
    <w:p w:rsidR="0078606B" w:rsidRDefault="0078606B" w:rsidP="0078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8606B" w:rsidRPr="002A2DE4" w:rsidRDefault="0078606B" w:rsidP="0078606B">
      <w:pPr>
        <w:spacing w:after="0" w:line="240" w:lineRule="auto"/>
        <w:ind w:left="786"/>
        <w:contextualSpacing/>
        <w:jc w:val="both"/>
        <w:rPr>
          <w:rFonts w:ascii="Times New Roman" w:eastAsiaTheme="minorHAnsi" w:hAnsi="Times New Roman"/>
        </w:rPr>
      </w:pPr>
    </w:p>
    <w:p w:rsidR="0078606B" w:rsidRPr="00D32726" w:rsidRDefault="0078606B" w:rsidP="0078606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32726">
        <w:rPr>
          <w:rFonts w:ascii="Times New Roman" w:hAnsi="Times New Roman"/>
          <w:b/>
          <w:sz w:val="28"/>
          <w:szCs w:val="28"/>
        </w:rPr>
        <w:t>Председатель Совета,</w:t>
      </w:r>
    </w:p>
    <w:p w:rsidR="0078606B" w:rsidRPr="00D32726" w:rsidRDefault="0078606B" w:rsidP="0078606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32726">
        <w:rPr>
          <w:rFonts w:ascii="Times New Roman" w:hAnsi="Times New Roman"/>
          <w:b/>
          <w:sz w:val="28"/>
          <w:szCs w:val="28"/>
        </w:rPr>
        <w:t xml:space="preserve">Глава  </w:t>
      </w:r>
      <w:r w:rsidR="00B32121">
        <w:rPr>
          <w:rFonts w:ascii="Times New Roman" w:hAnsi="Times New Roman"/>
          <w:b/>
          <w:sz w:val="28"/>
          <w:szCs w:val="28"/>
        </w:rPr>
        <w:t>Кайбицкого</w:t>
      </w:r>
    </w:p>
    <w:p w:rsidR="0078606B" w:rsidRPr="00D32726" w:rsidRDefault="0078606B" w:rsidP="0078606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16"/>
          <w:lang w:eastAsia="ru-RU"/>
        </w:rPr>
      </w:pPr>
      <w:r w:rsidRPr="00D32726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D3272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D32726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proofErr w:type="spellStart"/>
      <w:r w:rsidR="00B32121">
        <w:rPr>
          <w:rFonts w:ascii="Times New Roman" w:hAnsi="Times New Roman"/>
          <w:b/>
          <w:sz w:val="28"/>
          <w:szCs w:val="28"/>
        </w:rPr>
        <w:t>А.И.Рахматуллин</w:t>
      </w:r>
      <w:proofErr w:type="spellEnd"/>
    </w:p>
    <w:p w:rsidR="0078606B" w:rsidRDefault="0078606B" w:rsidP="0078606B"/>
    <w:p w:rsidR="00B50985" w:rsidRDefault="00B50985"/>
    <w:sectPr w:rsidR="00B5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381B"/>
    <w:multiLevelType w:val="hybridMultilevel"/>
    <w:tmpl w:val="30301D8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B"/>
    <w:rsid w:val="0033657C"/>
    <w:rsid w:val="0078606B"/>
    <w:rsid w:val="00B32121"/>
    <w:rsid w:val="00B50985"/>
    <w:rsid w:val="00B77BCB"/>
    <w:rsid w:val="00CE74DF"/>
    <w:rsid w:val="00D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0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0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959900777F0696F9EE0AD2449890D2D53B089BFAA3306F0E57E3452A3F0FF99C06BC598319DBEk3V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4959900777F0696F9EE0AD2449890D2D56BD8FBDAB3306F0E57E3452A3F0FF99C06BC598319EBEk3VA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83FF38E34ADE8DE1F70F49D86C90EF7ED96A34D1EE2EBADE57E2630F8E7AB2250DEF89FF716CDB50452A08k5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83FF38E34ADE8DE1F70F49D86C90EF7ED96A34D1EE2EBADE57E2630F8E7AB2250DEF89FF716CDB50452A08k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4959900777F0696F9EFEA03225D4062F5CE681BDA93150ADBA256905AAFAA8DE8F3287DC3C9FBF3DCD48kFV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336-CC48-44F1-815A-1220385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Ольга</cp:lastModifiedBy>
  <cp:revision>7</cp:revision>
  <cp:lastPrinted>2015-07-28T05:32:00Z</cp:lastPrinted>
  <dcterms:created xsi:type="dcterms:W3CDTF">2015-07-24T11:16:00Z</dcterms:created>
  <dcterms:modified xsi:type="dcterms:W3CDTF">2015-07-28T09:30:00Z</dcterms:modified>
</cp:coreProperties>
</file>