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B9" w:rsidRDefault="00B165B9">
      <w:pPr>
        <w:rPr>
          <w:rFonts w:ascii="Times New Roman" w:hAnsi="Times New Roman" w:cs="Times New Roman"/>
          <w:sz w:val="28"/>
          <w:szCs w:val="28"/>
        </w:rPr>
      </w:pPr>
      <w:r w:rsidRPr="00B165B9">
        <w:rPr>
          <w:rFonts w:ascii="Times New Roman" w:hAnsi="Times New Roman" w:cs="Times New Roman"/>
          <w:sz w:val="28"/>
          <w:szCs w:val="28"/>
        </w:rPr>
        <w:t xml:space="preserve">3 апреля </w:t>
      </w:r>
      <w:proofErr w:type="gramStart"/>
      <w:r w:rsidRPr="00B165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6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5B9">
        <w:rPr>
          <w:rFonts w:ascii="Times New Roman" w:hAnsi="Times New Roman" w:cs="Times New Roman"/>
          <w:sz w:val="28"/>
          <w:szCs w:val="28"/>
        </w:rPr>
        <w:t>Зеленодольском</w:t>
      </w:r>
      <w:proofErr w:type="gramEnd"/>
      <w:r w:rsidRPr="00B165B9">
        <w:rPr>
          <w:rFonts w:ascii="Times New Roman" w:hAnsi="Times New Roman" w:cs="Times New Roman"/>
          <w:sz w:val="28"/>
          <w:szCs w:val="28"/>
        </w:rPr>
        <w:t xml:space="preserve"> районе состоялся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B165B9">
        <w:rPr>
          <w:rFonts w:ascii="Times New Roman" w:hAnsi="Times New Roman" w:cs="Times New Roman"/>
          <w:sz w:val="28"/>
          <w:szCs w:val="28"/>
        </w:rPr>
        <w:t xml:space="preserve">еминар-совещание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B9">
        <w:rPr>
          <w:rFonts w:ascii="Times New Roman" w:hAnsi="Times New Roman" w:cs="Times New Roman"/>
          <w:sz w:val="28"/>
          <w:szCs w:val="28"/>
        </w:rPr>
        <w:t>с составом территориальных избирательных комиссий и ответственными за выборный процесс в муниципальных районах и городских округах РТ</w:t>
      </w:r>
      <w:r>
        <w:rPr>
          <w:rFonts w:ascii="Times New Roman" w:hAnsi="Times New Roman" w:cs="Times New Roman"/>
          <w:sz w:val="28"/>
          <w:szCs w:val="28"/>
        </w:rPr>
        <w:t>, в котором приняла участие Территориальная избирательная комиссия   Кайбицкого муниципального района.</w:t>
      </w:r>
    </w:p>
    <w:p w:rsidR="00B165B9" w:rsidRDefault="00B1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Освещались  вопросы подготовки к выборам Президента РТ, муниципальным выборам  13 сентября 2015г.</w:t>
      </w:r>
    </w:p>
    <w:p w:rsidR="001C0AFD" w:rsidRPr="00B165B9" w:rsidRDefault="001C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1185" cy="3402047"/>
            <wp:effectExtent l="0" t="0" r="5715" b="8255"/>
            <wp:docPr id="1" name="Рисунок 1" descr="C:\Users\Фания\Desktop\20150403_09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ния\Desktop\20150403_094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40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AFD" w:rsidRPr="00B165B9" w:rsidSect="00B165B9">
      <w:pgSz w:w="11907" w:h="16839" w:code="9"/>
      <w:pgMar w:top="1701" w:right="1275" w:bottom="1701" w:left="1701" w:header="709" w:footer="1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3E"/>
    <w:rsid w:val="00034C4D"/>
    <w:rsid w:val="001C0AFD"/>
    <w:rsid w:val="00AE183E"/>
    <w:rsid w:val="00B165B9"/>
    <w:rsid w:val="00B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4</cp:revision>
  <dcterms:created xsi:type="dcterms:W3CDTF">2015-04-07T12:37:00Z</dcterms:created>
  <dcterms:modified xsi:type="dcterms:W3CDTF">2015-04-07T12:52:00Z</dcterms:modified>
</cp:coreProperties>
</file>