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7F" w:rsidRDefault="0034524D">
      <w:pPr>
        <w:pStyle w:val="af1"/>
        <w:tabs>
          <w:tab w:val="left" w:pos="708"/>
        </w:tabs>
        <w:jc w:val="center"/>
      </w:pPr>
      <w:bookmarkStart w:id="0" w:name="__DdeLink__115_989317222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AF4E7F" w:rsidRDefault="0034524D">
      <w:pPr>
        <w:pStyle w:val="af1"/>
        <w:tabs>
          <w:tab w:val="left" w:pos="708"/>
        </w:tabs>
        <w:jc w:val="center"/>
      </w:pPr>
      <w:bookmarkStart w:id="1" w:name="__DdeLink__115_9893172221"/>
      <w:r>
        <w:rPr>
          <w:b/>
          <w:caps/>
          <w:sz w:val="28"/>
        </w:rPr>
        <w:t>КАЙБИЦКОГО РАЙОНА</w:t>
      </w:r>
      <w:bookmarkEnd w:id="1"/>
      <w:r>
        <w:rPr>
          <w:b/>
          <w:caps/>
          <w:sz w:val="28"/>
        </w:rPr>
        <w:t xml:space="preserve"> Республики Татарстан</w:t>
      </w:r>
    </w:p>
    <w:p w:rsidR="00AF4E7F" w:rsidRDefault="00AF4E7F">
      <w:pPr>
        <w:pStyle w:val="af1"/>
        <w:tabs>
          <w:tab w:val="left" w:pos="708"/>
        </w:tabs>
      </w:pPr>
    </w:p>
    <w:p w:rsidR="00AF4E7F" w:rsidRDefault="0034524D">
      <w:pPr>
        <w:pStyle w:val="a0"/>
        <w:widowControl w:val="0"/>
        <w:jc w:val="center"/>
      </w:pPr>
      <w:r>
        <w:rPr>
          <w:b/>
          <w:spacing w:val="60"/>
          <w:sz w:val="32"/>
        </w:rPr>
        <w:t>РЕШЕНИЕ</w:t>
      </w:r>
    </w:p>
    <w:p w:rsidR="00AF4E7F" w:rsidRDefault="00AF4E7F">
      <w:pPr>
        <w:pStyle w:val="a0"/>
        <w:widowControl w:val="0"/>
        <w:jc w:val="center"/>
      </w:pPr>
    </w:p>
    <w:tbl>
      <w:tblPr>
        <w:tblW w:w="0" w:type="auto"/>
        <w:tblInd w:w="-249" w:type="dxa"/>
        <w:tblCellMar>
          <w:left w:w="10" w:type="dxa"/>
          <w:right w:w="10" w:type="dxa"/>
        </w:tblCellMar>
        <w:tblLook w:val="0000"/>
      </w:tblPr>
      <w:tblGrid>
        <w:gridCol w:w="3389"/>
        <w:gridCol w:w="3106"/>
        <w:gridCol w:w="3109"/>
      </w:tblGrid>
      <w:tr w:rsidR="00AF4E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7F" w:rsidRDefault="0034524D">
            <w:pPr>
              <w:pStyle w:val="a0"/>
              <w:widowControl w:val="0"/>
              <w:jc w:val="center"/>
            </w:pPr>
            <w:r>
              <w:rPr>
                <w:sz w:val="28"/>
                <w:lang w:val="en-US"/>
              </w:rPr>
              <w:t xml:space="preserve">16 </w:t>
            </w:r>
            <w:r>
              <w:rPr>
                <w:sz w:val="28"/>
              </w:rPr>
              <w:t>апреля 2015 года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7F" w:rsidRDefault="00AF4E7F">
            <w:pPr>
              <w:pStyle w:val="a0"/>
              <w:widowControl w:val="0"/>
              <w:jc w:val="center"/>
            </w:pPr>
          </w:p>
        </w:tc>
        <w:tc>
          <w:tcPr>
            <w:tcW w:w="3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7F" w:rsidRDefault="0034524D">
            <w:pPr>
              <w:pStyle w:val="a0"/>
              <w:widowControl w:val="0"/>
              <w:jc w:val="center"/>
            </w:pPr>
            <w:r>
              <w:rPr>
                <w:sz w:val="28"/>
              </w:rPr>
              <w:t>№ 2</w:t>
            </w:r>
          </w:p>
        </w:tc>
      </w:tr>
    </w:tbl>
    <w:p w:rsidR="00AF4E7F" w:rsidRDefault="00AF4E7F">
      <w:pPr>
        <w:pStyle w:val="af1"/>
        <w:widowControl w:val="0"/>
        <w:jc w:val="both"/>
      </w:pPr>
    </w:p>
    <w:p w:rsidR="00AF4E7F" w:rsidRDefault="0034524D">
      <w:pPr>
        <w:pStyle w:val="af1"/>
        <w:widowControl w:val="0"/>
        <w:spacing w:after="0"/>
        <w:contextualSpacing/>
        <w:jc w:val="center"/>
      </w:pPr>
      <w:r>
        <w:rPr>
          <w:b/>
          <w:bCs/>
          <w:sz w:val="28"/>
          <w:szCs w:val="28"/>
        </w:rPr>
        <w:t xml:space="preserve">О назначении заместителя председателя 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Кайбицкого</w:t>
      </w:r>
      <w:proofErr w:type="spellEnd"/>
      <w:r>
        <w:rPr>
          <w:b/>
          <w:bCs/>
          <w:sz w:val="28"/>
          <w:szCs w:val="28"/>
        </w:rPr>
        <w:t xml:space="preserve"> района Республики Татарстан</w:t>
      </w:r>
    </w:p>
    <w:p w:rsidR="00AF4E7F" w:rsidRDefault="00AF4E7F">
      <w:pPr>
        <w:pStyle w:val="af1"/>
        <w:widowControl w:val="0"/>
        <w:spacing w:after="0"/>
        <w:contextualSpacing/>
        <w:jc w:val="center"/>
      </w:pPr>
    </w:p>
    <w:p w:rsidR="00AF4E7F" w:rsidRDefault="0034524D">
      <w:pPr>
        <w:pStyle w:val="af1"/>
        <w:widowControl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пунктом 8 ст.28 Федерального закона «Об основных гарантиях избирательных прав и права на участие в референдуме граждан Российской Федерации», пунктом 10 </w:t>
      </w:r>
      <w:r>
        <w:rPr>
          <w:color w:val="000000"/>
          <w:sz w:val="28"/>
          <w:szCs w:val="28"/>
        </w:rPr>
        <w:t xml:space="preserve">статьи </w:t>
      </w:r>
      <w:r w:rsidRPr="0034524D">
        <w:rPr>
          <w:color w:val="000000"/>
          <w:sz w:val="28"/>
          <w:szCs w:val="28"/>
        </w:rPr>
        <w:t>17</w:t>
      </w:r>
      <w:r w:rsidRPr="0034524D">
        <w:rPr>
          <w:color w:val="000000"/>
          <w:sz w:val="28"/>
          <w:szCs w:val="28"/>
        </w:rPr>
        <w:t xml:space="preserve"> Избирательного кодекса Республики</w:t>
      </w:r>
      <w:r>
        <w:rPr>
          <w:color w:val="000000"/>
          <w:sz w:val="28"/>
          <w:szCs w:val="28"/>
        </w:rPr>
        <w:t xml:space="preserve"> Татарстан, постановлением Центральной избирательной комиссии Республики Татарстан от 14 апреля 2015 года № 57/648, </w:t>
      </w:r>
      <w:bookmarkStart w:id="2" w:name="_GoBack"/>
      <w:bookmarkEnd w:id="2"/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color w:val="000000"/>
          <w:sz w:val="28"/>
          <w:szCs w:val="28"/>
        </w:rPr>
        <w:t>Кайбицкого</w:t>
      </w:r>
      <w:proofErr w:type="spellEnd"/>
      <w:r>
        <w:rPr>
          <w:color w:val="000000"/>
          <w:sz w:val="28"/>
          <w:szCs w:val="28"/>
        </w:rPr>
        <w:t xml:space="preserve"> района Республики Татарстан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AF4E7F" w:rsidRDefault="00AF4E7F">
      <w:pPr>
        <w:pStyle w:val="af1"/>
        <w:widowControl w:val="0"/>
        <w:ind w:firstLine="709"/>
        <w:jc w:val="center"/>
      </w:pPr>
    </w:p>
    <w:p w:rsidR="00AF4E7F" w:rsidRDefault="0034524D">
      <w:pPr>
        <w:pStyle w:val="af1"/>
        <w:widowControl w:val="0"/>
        <w:ind w:firstLine="709"/>
        <w:jc w:val="center"/>
      </w:pPr>
      <w:r>
        <w:rPr>
          <w:b/>
          <w:color w:val="000000"/>
          <w:sz w:val="28"/>
          <w:szCs w:val="28"/>
        </w:rPr>
        <w:t>решила</w:t>
      </w:r>
      <w:r>
        <w:rPr>
          <w:b/>
          <w:bCs/>
          <w:color w:val="000000"/>
          <w:sz w:val="28"/>
          <w:szCs w:val="28"/>
        </w:rPr>
        <w:t>:</w:t>
      </w:r>
    </w:p>
    <w:p w:rsidR="00AF4E7F" w:rsidRDefault="00AF4E7F">
      <w:pPr>
        <w:pStyle w:val="af1"/>
        <w:widowControl w:val="0"/>
        <w:ind w:firstLine="709"/>
        <w:jc w:val="both"/>
      </w:pPr>
    </w:p>
    <w:p w:rsidR="00AF4E7F" w:rsidRDefault="0034524D">
      <w:pPr>
        <w:pStyle w:val="af1"/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1. Назначить </w:t>
      </w:r>
      <w:proofErr w:type="spellStart"/>
      <w:r>
        <w:rPr>
          <w:color w:val="000000"/>
          <w:sz w:val="28"/>
          <w:szCs w:val="28"/>
        </w:rPr>
        <w:t>Камалиеву</w:t>
      </w:r>
      <w:proofErr w:type="spellEnd"/>
      <w:r>
        <w:rPr>
          <w:color w:val="000000"/>
          <w:sz w:val="28"/>
          <w:szCs w:val="28"/>
        </w:rPr>
        <w:t xml:space="preserve"> Эльвиру </w:t>
      </w:r>
      <w:proofErr w:type="spellStart"/>
      <w:r>
        <w:rPr>
          <w:color w:val="000000"/>
          <w:sz w:val="28"/>
          <w:szCs w:val="28"/>
        </w:rPr>
        <w:t>Рафисовну</w:t>
      </w:r>
      <w:proofErr w:type="spellEnd"/>
      <w:r>
        <w:rPr>
          <w:color w:val="000000"/>
          <w:sz w:val="28"/>
          <w:szCs w:val="28"/>
        </w:rPr>
        <w:t xml:space="preserve"> заместителем председателя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Кайбицкого</w:t>
      </w:r>
      <w:proofErr w:type="spellEnd"/>
      <w:r>
        <w:rPr>
          <w:color w:val="000000"/>
          <w:sz w:val="28"/>
          <w:szCs w:val="28"/>
        </w:rPr>
        <w:t xml:space="preserve"> района Республики Татарстан. </w:t>
      </w:r>
    </w:p>
    <w:p w:rsidR="00AF4E7F" w:rsidRDefault="00AF4E7F">
      <w:pPr>
        <w:pStyle w:val="a0"/>
      </w:pPr>
    </w:p>
    <w:p w:rsidR="00AF4E7F" w:rsidRDefault="00AF4E7F">
      <w:pPr>
        <w:pStyle w:val="a0"/>
      </w:pPr>
    </w:p>
    <w:p w:rsidR="00AF4E7F" w:rsidRDefault="0034524D">
      <w:pPr>
        <w:pStyle w:val="af1"/>
        <w:widowControl w:val="0"/>
        <w:tabs>
          <w:tab w:val="left" w:pos="708"/>
        </w:tabs>
        <w:jc w:val="both"/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AF4E7F" w:rsidRDefault="0034524D">
      <w:pPr>
        <w:pStyle w:val="af1"/>
        <w:widowControl w:val="0"/>
        <w:tabs>
          <w:tab w:val="left" w:pos="708"/>
        </w:tabs>
        <w:jc w:val="both"/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Э.Х.Загидуллина</w:t>
      </w:r>
      <w:proofErr w:type="spellEnd"/>
    </w:p>
    <w:p w:rsidR="00AF4E7F" w:rsidRDefault="00AF4E7F">
      <w:pPr>
        <w:pStyle w:val="af1"/>
        <w:widowControl w:val="0"/>
        <w:jc w:val="both"/>
      </w:pPr>
    </w:p>
    <w:p w:rsidR="00AF4E7F" w:rsidRDefault="0034524D">
      <w:pPr>
        <w:pStyle w:val="af1"/>
        <w:widowControl w:val="0"/>
        <w:tabs>
          <w:tab w:val="left" w:pos="708"/>
        </w:tabs>
        <w:jc w:val="both"/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</w:p>
    <w:p w:rsidR="00AF4E7F" w:rsidRDefault="0034524D">
      <w:pPr>
        <w:pStyle w:val="af1"/>
        <w:widowControl w:val="0"/>
        <w:tabs>
          <w:tab w:val="left" w:pos="708"/>
        </w:tabs>
        <w:jc w:val="both"/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И.С.Нигматуллина</w:t>
      </w:r>
      <w:proofErr w:type="spellEnd"/>
    </w:p>
    <w:p w:rsidR="00AF4E7F" w:rsidRDefault="00AF4E7F">
      <w:pPr>
        <w:pStyle w:val="af1"/>
        <w:widowControl w:val="0"/>
        <w:tabs>
          <w:tab w:val="left" w:pos="708"/>
        </w:tabs>
        <w:jc w:val="both"/>
      </w:pPr>
    </w:p>
    <w:sectPr w:rsidR="00AF4E7F" w:rsidSect="00AF4E7F">
      <w:pgSz w:w="11906" w:h="16838"/>
      <w:pgMar w:top="851" w:right="851" w:bottom="851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AA1"/>
    <w:multiLevelType w:val="multilevel"/>
    <w:tmpl w:val="E5F47A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E7F"/>
    <w:rsid w:val="0034524D"/>
    <w:rsid w:val="00A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AF4E7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F4E7F"/>
    <w:pPr>
      <w:suppressAutoHyphens/>
    </w:pPr>
    <w:rPr>
      <w:rFonts w:ascii="Times New Roman" w:eastAsia="Times New Roman" w:hAnsi="Times New Roman" w:cs="Calibri"/>
      <w:color w:val="00000A"/>
      <w:sz w:val="20"/>
      <w:szCs w:val="20"/>
    </w:rPr>
  </w:style>
  <w:style w:type="character" w:customStyle="1" w:styleId="10">
    <w:name w:val="Заголовок 1 Знак"/>
    <w:basedOn w:val="a2"/>
    <w:rsid w:val="00AF4E7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5">
    <w:name w:val="Верхний колонтитул Знак"/>
    <w:basedOn w:val="a2"/>
    <w:rsid w:val="00AF4E7F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2"/>
    <w:rsid w:val="00AF4E7F"/>
    <w:rPr>
      <w:rFonts w:eastAsia="Times New Roman"/>
      <w:sz w:val="20"/>
      <w:szCs w:val="20"/>
      <w:lang w:eastAsia="ru-RU"/>
    </w:rPr>
  </w:style>
  <w:style w:type="character" w:customStyle="1" w:styleId="-">
    <w:name w:val="Интернет-ссылка"/>
    <w:basedOn w:val="a2"/>
    <w:rsid w:val="00AF4E7F"/>
    <w:rPr>
      <w:color w:val="0563C1"/>
      <w:u w:val="single"/>
      <w:lang w:val="ru-RU" w:eastAsia="ru-RU" w:bidi="ru-RU"/>
    </w:rPr>
  </w:style>
  <w:style w:type="character" w:styleId="a7">
    <w:name w:val="FollowedHyperlink"/>
    <w:basedOn w:val="a2"/>
    <w:rsid w:val="00AF4E7F"/>
    <w:rPr>
      <w:color w:val="954F72"/>
      <w:u w:val="single"/>
    </w:rPr>
  </w:style>
  <w:style w:type="character" w:customStyle="1" w:styleId="a8">
    <w:name w:val="Текст сноски Знак"/>
    <w:basedOn w:val="a2"/>
    <w:rsid w:val="00AF4E7F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2"/>
    <w:rsid w:val="00AF4E7F"/>
    <w:rPr>
      <w:vertAlign w:val="superscript"/>
    </w:rPr>
  </w:style>
  <w:style w:type="character" w:customStyle="1" w:styleId="aa">
    <w:name w:val="Привязка сноски"/>
    <w:rsid w:val="00AF4E7F"/>
    <w:rPr>
      <w:vertAlign w:val="superscript"/>
    </w:rPr>
  </w:style>
  <w:style w:type="character" w:customStyle="1" w:styleId="ab">
    <w:name w:val="Привязка концевой сноски"/>
    <w:rsid w:val="00AF4E7F"/>
    <w:rPr>
      <w:vertAlign w:val="superscript"/>
    </w:rPr>
  </w:style>
  <w:style w:type="character" w:customStyle="1" w:styleId="ac">
    <w:name w:val="Символ сноски"/>
    <w:rsid w:val="00AF4E7F"/>
  </w:style>
  <w:style w:type="paragraph" w:customStyle="1" w:styleId="ad">
    <w:name w:val="Заголовок"/>
    <w:basedOn w:val="a0"/>
    <w:next w:val="a1"/>
    <w:rsid w:val="00AF4E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AF4E7F"/>
    <w:pPr>
      <w:spacing w:after="120"/>
      <w:jc w:val="both"/>
    </w:pPr>
  </w:style>
  <w:style w:type="paragraph" w:styleId="ae">
    <w:name w:val="List"/>
    <w:basedOn w:val="a1"/>
    <w:rsid w:val="00AF4E7F"/>
    <w:rPr>
      <w:rFonts w:cs="Mangal"/>
    </w:rPr>
  </w:style>
  <w:style w:type="paragraph" w:styleId="af">
    <w:name w:val="Title"/>
    <w:basedOn w:val="a0"/>
    <w:rsid w:val="00AF4E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0"/>
    <w:rsid w:val="00AF4E7F"/>
    <w:pPr>
      <w:suppressLineNumbers/>
    </w:pPr>
    <w:rPr>
      <w:rFonts w:cs="Mangal"/>
    </w:rPr>
  </w:style>
  <w:style w:type="paragraph" w:styleId="af1">
    <w:name w:val="header"/>
    <w:basedOn w:val="a0"/>
    <w:rsid w:val="00AF4E7F"/>
    <w:pPr>
      <w:suppressLineNumbers/>
      <w:tabs>
        <w:tab w:val="center" w:pos="4153"/>
        <w:tab w:val="right" w:pos="8306"/>
      </w:tabs>
    </w:pPr>
  </w:style>
  <w:style w:type="paragraph" w:customStyle="1" w:styleId="af2">
    <w:name w:val="Знак"/>
    <w:basedOn w:val="a0"/>
    <w:rsid w:val="00AF4E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note text"/>
    <w:basedOn w:val="a0"/>
    <w:rsid w:val="00AF4E7F"/>
  </w:style>
  <w:style w:type="paragraph" w:customStyle="1" w:styleId="af4">
    <w:name w:val="Сноска"/>
    <w:basedOn w:val="a0"/>
    <w:rsid w:val="00AF4E7F"/>
    <w:pPr>
      <w:suppressLineNumbers/>
      <w:ind w:left="339" w:hanging="339"/>
    </w:pPr>
  </w:style>
  <w:style w:type="paragraph" w:styleId="af5">
    <w:name w:val="Balloon Text"/>
    <w:basedOn w:val="a"/>
    <w:link w:val="af6"/>
    <w:uiPriority w:val="99"/>
    <w:semiHidden/>
    <w:unhideWhenUsed/>
    <w:rsid w:val="0034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345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14</cp:revision>
  <cp:lastPrinted>2015-04-17T11:25:00Z</cp:lastPrinted>
  <dcterms:created xsi:type="dcterms:W3CDTF">2015-02-25T13:06:00Z</dcterms:created>
  <dcterms:modified xsi:type="dcterms:W3CDTF">2015-04-17T11:25:00Z</dcterms:modified>
</cp:coreProperties>
</file>