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81"/>
        <w:tblW w:w="960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32"/>
        <w:gridCol w:w="2102"/>
        <w:gridCol w:w="3769"/>
      </w:tblGrid>
      <w:tr w:rsidR="00FF4FF7" w:rsidTr="00DF0F45">
        <w:trPr>
          <w:trHeight w:val="1799"/>
        </w:trPr>
        <w:tc>
          <w:tcPr>
            <w:tcW w:w="373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F4FF7" w:rsidRDefault="00FF4FF7" w:rsidP="00DF0F45">
            <w:pPr>
              <w:keepNext/>
              <w:widowControl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  <w:t>РЕСПУБЛИКА ТАТАРСТАН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РУКОВОДИТЕЛЬ</w:t>
            </w:r>
          </w:p>
          <w:p w:rsidR="00FF4FF7" w:rsidRDefault="00FF4FF7" w:rsidP="00DF0F45">
            <w:pPr>
              <w:keepNext/>
              <w:widowControl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  <w:t>ИСПОЛНИТЕЛЬНОГО КОМИТЕТА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  <w:t xml:space="preserve">КАЙБИЦКОГО 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  <w:t>МУНИЦИПАЛЬНОГО РАЙОНА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D6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pt" o:ole="" o:preferrelative="f">
                  <v:imagedata r:id="rId4" o:title=""/>
                  <o:lock v:ext="edit" aspectratio="f"/>
                </v:shape>
                <o:OLEObject Type="Embed" ProgID="PBrush" ShapeID="_x0000_i1025" DrawAspect="Content" ObjectID="_1448177109" r:id="rId5"/>
              </w:object>
            </w:r>
          </w:p>
        </w:tc>
        <w:tc>
          <w:tcPr>
            <w:tcW w:w="376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F4FF7" w:rsidRDefault="00FF4FF7" w:rsidP="00DF0F45">
            <w:pPr>
              <w:keepNext/>
              <w:widowControl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ТАТАРСТАН РЕСПУБЛИКАСЫ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КАЙБЫЧ 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МУНИЦИПАЛЬ РАЙОНЫ</w:t>
            </w:r>
          </w:p>
          <w:p w:rsidR="00FF4FF7" w:rsidRDefault="00FF4FF7" w:rsidP="00DF0F45">
            <w:pPr>
              <w:keepNext/>
              <w:widowControl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  <w:t>БАШКАРМА КОМИТЕТЫ</w:t>
            </w:r>
          </w:p>
          <w:p w:rsidR="00FF4FF7" w:rsidRDefault="00FF4FF7" w:rsidP="00DF0F45">
            <w:pPr>
              <w:keepNext/>
              <w:widowControl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КЧЕСЕ</w:t>
            </w: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F4FF7" w:rsidRDefault="00FF4FF7" w:rsidP="00DF0F45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</w:rPr>
            </w:pPr>
          </w:p>
        </w:tc>
      </w:tr>
    </w:tbl>
    <w:p w:rsidR="00FF4FF7" w:rsidRDefault="00FF4FF7" w:rsidP="00FF4FF7">
      <w:pPr>
        <w:widowControl/>
        <w:tabs>
          <w:tab w:val="left" w:pos="1305"/>
          <w:tab w:val="left" w:pos="1416"/>
          <w:tab w:val="left" w:pos="2124"/>
          <w:tab w:val="left" w:pos="6390"/>
          <w:tab w:val="left" w:pos="66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F4FF7" w:rsidRDefault="00FF4FF7" w:rsidP="00FF4FF7">
      <w:pPr>
        <w:widowControl/>
        <w:tabs>
          <w:tab w:val="left" w:pos="1305"/>
          <w:tab w:val="left" w:pos="1416"/>
          <w:tab w:val="left" w:pos="2124"/>
          <w:tab w:val="left" w:pos="6390"/>
          <w:tab w:val="left" w:pos="66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ПОСТАНОВЛЕ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НИЕ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ab/>
        <w:t>КАРАР</w:t>
      </w:r>
    </w:p>
    <w:p w:rsidR="00FF4FF7" w:rsidRDefault="00FF4FF7" w:rsidP="00FF4FF7">
      <w:pPr>
        <w:widowControl/>
        <w:tabs>
          <w:tab w:val="left" w:pos="1305"/>
          <w:tab w:val="left" w:pos="1416"/>
          <w:tab w:val="left" w:pos="2124"/>
          <w:tab w:val="left" w:pos="6390"/>
          <w:tab w:val="left" w:pos="66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FF4FF7" w:rsidRDefault="000661B1" w:rsidP="00FF4FF7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« 06 </w:t>
      </w:r>
      <w:r w:rsidR="00FF4F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декабря </w:t>
      </w:r>
      <w:r w:rsidR="00FF4F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2013г.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</w:t>
      </w:r>
      <w:r w:rsidR="00FF4F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660</w:t>
      </w:r>
    </w:p>
    <w:p w:rsidR="00FF4FF7" w:rsidRDefault="00FF4FF7" w:rsidP="00FF4FF7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F4FF7" w:rsidRDefault="00FF4FF7" w:rsidP="00FF4FF7">
      <w:pPr>
        <w:spacing w:after="0" w:line="240" w:lineRule="auto"/>
      </w:pPr>
    </w:p>
    <w:p w:rsidR="00FF4FF7" w:rsidRPr="00A47BE9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</w:pPr>
      <w:r w:rsidRPr="00A47BE9"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t>Об утверждении регламента работы</w:t>
      </w:r>
    </w:p>
    <w:p w:rsidR="00FF4FF7" w:rsidRPr="00A47BE9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</w:pPr>
      <w:r w:rsidRPr="00A47BE9"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t>в рамках функционирования</w:t>
      </w:r>
    </w:p>
    <w:p w:rsidR="00FF4FF7" w:rsidRPr="00A47BE9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</w:pPr>
      <w:r w:rsidRPr="00A47BE9"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t>государст</w:t>
      </w:r>
      <w:r w:rsidRPr="00A47BE9"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softHyphen/>
        <w:t>венной информационной системы</w:t>
      </w:r>
    </w:p>
    <w:p w:rsidR="00FF4FF7" w:rsidRPr="00A47BE9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</w:pPr>
      <w:r w:rsidRPr="00A47BE9"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t xml:space="preserve">Республики </w:t>
      </w:r>
      <w:r>
        <w:rPr>
          <w:rFonts w:ascii="Times New Roman" w:eastAsiaTheme="minorEastAsia" w:hAnsi="Times New Roman" w:cs="Times New Roman"/>
          <w:b/>
          <w:spacing w:val="20"/>
          <w:kern w:val="0"/>
          <w:sz w:val="28"/>
          <w:szCs w:val="28"/>
          <w:lang w:eastAsia="ru-RU"/>
        </w:rPr>
        <w:t>Татарстан «Народный контроль»</w:t>
      </w:r>
    </w:p>
    <w:p w:rsidR="00FF4FF7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  <w:r w:rsidRPr="00E632D5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 xml:space="preserve">в </w:t>
      </w:r>
      <w:proofErr w:type="spellStart"/>
      <w:r w:rsidRPr="00E632D5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Кайбицком</w:t>
      </w:r>
      <w:proofErr w:type="spellEnd"/>
      <w:r w:rsidRPr="00E632D5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 xml:space="preserve"> муниципальном районе</w:t>
      </w:r>
    </w:p>
    <w:p w:rsidR="00FF4FF7" w:rsidRPr="00E632D5" w:rsidRDefault="00FF4FF7" w:rsidP="00FF4FF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20"/>
          <w:kern w:val="0"/>
          <w:lang w:eastAsia="ru-RU"/>
        </w:rPr>
      </w:pP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На основании Указа Президента Респу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блики Татарстан от 01.06.2012         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№ УП-408 «О государственной информационной системе Республики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атарстан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Народный контроль», постановления Кабинета Министров Республики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</w:t>
      </w:r>
      <w:bookmarkStart w:id="0" w:name="_GoBack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функционирования государственной информационной системы Республики </w:t>
      </w:r>
      <w:bookmarkEnd w:id="0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Татарстан «Народный контроль», в целях создания механизма общественного контроля, изучения мнения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народ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и создания обратной</w:t>
      </w:r>
      <w:proofErr w:type="gram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связи с гражданами, мониторинга актуальных проблем населения и формирования единого информационного поля для обсуждения вопросов общественно-политической жизни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Кайбицком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муниципальном районе</w:t>
      </w:r>
    </w:p>
    <w:p w:rsidR="00FF4FF7" w:rsidRDefault="00FF4FF7" w:rsidP="00FF4FF7">
      <w:pPr>
        <w:widowControl/>
        <w:suppressAutoHyphens w:val="0"/>
        <w:autoSpaceDN/>
        <w:spacing w:after="0" w:line="240" w:lineRule="auto"/>
        <w:ind w:firstLine="567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ПОСТАНОВЛЯ</w:t>
      </w:r>
      <w:r w:rsidRPr="00A47BE9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Ю</w:t>
      </w:r>
      <w:r w:rsidRPr="00BC7CCE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: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1.Утвердить прилагаемый Регламент работы в рамках функционирования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государственной информационной системы Республики Татарстан «Народный контроль»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Кайбицком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муниципальном районе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2.Назначить должностных лиц, ответственных: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за своевременную регистрацию и направление на рассмотрение уведомлений, поступивших через государственную информационную систему Республики Татарстан «Народный контроль»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начальника общего отдела Исполнительного комитета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Ф.Р.Зиннурова</w:t>
      </w:r>
      <w:proofErr w:type="spell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за доведение информации уведомления до Главы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муниципального района Республики Татарстан и определение ответственного </w:t>
      </w:r>
      <w:proofErr w:type="gramStart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исполнителя уведомления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начальника организационного отдела Совета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Р.Р.Сайранова</w:t>
      </w:r>
      <w:proofErr w:type="spell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(по согласованию);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-за проведение определенной работы по существу исполнения уведомления и подготовки информации и фотоматериалов по результатам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исполнения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уведомления или информации по мотивированному отказу руководителей органов местного самоуправления сельских поселений, иных органов местного самоуправления, руководителей органов и отделов Исполнительного комитета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муниципального района (по согласованию) в соответствии с компетентностью органа и территориальности;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за размещение в государственной информационной системе Республики Татарстан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Народный контроль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информации и фотоматериалов по результатам </w:t>
      </w:r>
      <w:proofErr w:type="gramStart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исполнения уведомления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начальника общего отдела Исполнительного комитета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Ф.Р.Зиннурова</w:t>
      </w:r>
      <w:proofErr w:type="spell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3.За ненадлежащее исполнение ответственными лицами требований настоящего постановления представитель нанимателя (работодатель) имеет право применить дисциплинарное взыскание в соответствии с трудовым законодательством и законодательством о муниципальной службе.</w:t>
      </w:r>
    </w:p>
    <w:p w:rsidR="00FF4FF7" w:rsidRPr="00BC7CCE" w:rsidRDefault="00FF4FF7" w:rsidP="00FF4FF7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4.</w:t>
      </w:r>
      <w:proofErr w:type="gramStart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Контроль за</w:t>
      </w:r>
      <w:proofErr w:type="gram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управляющую делами </w:t>
      </w:r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Исполнительного комитета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Д.А.Бадертдинову</w:t>
      </w:r>
      <w:proofErr w:type="spellEnd"/>
      <w:r w:rsidRPr="00BC7CC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F4FF7" w:rsidRDefault="00FF4FF7" w:rsidP="00FF4FF7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</w:pPr>
    </w:p>
    <w:p w:rsidR="00FF4FF7" w:rsidRDefault="00FF4FF7" w:rsidP="00FF4FF7">
      <w:pPr>
        <w:spacing w:after="0" w:line="240" w:lineRule="auto"/>
        <w:ind w:firstLine="567"/>
        <w:jc w:val="both"/>
      </w:pPr>
    </w:p>
    <w:p w:rsidR="00FF4FF7" w:rsidRPr="00A47BE9" w:rsidRDefault="00FF4FF7" w:rsidP="00FF4FF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BE9">
        <w:rPr>
          <w:rFonts w:ascii="Times New Roman" w:hAnsi="Times New Roman" w:cs="Times New Roman"/>
          <w:b/>
          <w:sz w:val="28"/>
          <w:szCs w:val="28"/>
        </w:rPr>
        <w:t>А.Н.Макаров</w:t>
      </w:r>
    </w:p>
    <w:p w:rsidR="00FF4FF7" w:rsidRDefault="00FF4FF7" w:rsidP="00FF4FF7">
      <w:pPr>
        <w:spacing w:after="0" w:line="240" w:lineRule="auto"/>
        <w:ind w:firstLine="567"/>
        <w:jc w:val="both"/>
      </w:pPr>
    </w:p>
    <w:p w:rsidR="00D33C34" w:rsidRDefault="00D33C34"/>
    <w:sectPr w:rsidR="00D33C34" w:rsidSect="00BC7C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FF7"/>
    <w:rsid w:val="00002B6A"/>
    <w:rsid w:val="00004747"/>
    <w:rsid w:val="000115DF"/>
    <w:rsid w:val="00023F16"/>
    <w:rsid w:val="00025373"/>
    <w:rsid w:val="000370AB"/>
    <w:rsid w:val="00042661"/>
    <w:rsid w:val="00060CE6"/>
    <w:rsid w:val="00061DCB"/>
    <w:rsid w:val="000621D1"/>
    <w:rsid w:val="000641FF"/>
    <w:rsid w:val="00064D61"/>
    <w:rsid w:val="000661B1"/>
    <w:rsid w:val="00070EF4"/>
    <w:rsid w:val="00073116"/>
    <w:rsid w:val="00075985"/>
    <w:rsid w:val="00081965"/>
    <w:rsid w:val="0009401E"/>
    <w:rsid w:val="000A426B"/>
    <w:rsid w:val="000A4571"/>
    <w:rsid w:val="000B1C3D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05C5D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E208F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33F3"/>
    <w:rsid w:val="00AF7D2C"/>
    <w:rsid w:val="00B02C07"/>
    <w:rsid w:val="00B04919"/>
    <w:rsid w:val="00B12814"/>
    <w:rsid w:val="00B23A99"/>
    <w:rsid w:val="00B2508F"/>
    <w:rsid w:val="00B2775F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A36A4"/>
    <w:rsid w:val="00BA78F7"/>
    <w:rsid w:val="00BB409B"/>
    <w:rsid w:val="00BB4210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D1B52"/>
    <w:rsid w:val="00CD2EC2"/>
    <w:rsid w:val="00CF115A"/>
    <w:rsid w:val="00CF2BF1"/>
    <w:rsid w:val="00CF50A2"/>
    <w:rsid w:val="00D0050D"/>
    <w:rsid w:val="00D04F58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7D8A"/>
    <w:rsid w:val="00E9007D"/>
    <w:rsid w:val="00E93AAE"/>
    <w:rsid w:val="00E960E2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12895"/>
    <w:rsid w:val="00F20189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7"/>
    <w:pPr>
      <w:widowControl w:val="0"/>
      <w:suppressAutoHyphens/>
      <w:autoSpaceDN w:val="0"/>
    </w:pPr>
    <w:rPr>
      <w:rFonts w:ascii="Calibri" w:eastAsia="Verdana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2013-12-09T04:25:00Z</dcterms:created>
  <dcterms:modified xsi:type="dcterms:W3CDTF">2013-12-10T07:39:00Z</dcterms:modified>
</cp:coreProperties>
</file>