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поступивших в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>Исполнительный комитет Кайб</w:t>
      </w:r>
      <w:r>
        <w:rPr>
          <w:rFonts w:ascii="Times New Roman" w:hAnsi="Times New Roman" w:cs="Times New Roman"/>
          <w:b/>
          <w:sz w:val="28"/>
          <w:szCs w:val="28"/>
        </w:rPr>
        <w:t>ицкого муниципального района</w:t>
      </w:r>
    </w:p>
    <w:p w:rsidR="00E86B07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F067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93A6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обращениями граждан в Исполнительном комитете Кайбицкого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рассмотрения  обращений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Исполнительного комитета Кайбицкого муниципального района от  30.12.2016 № 543  «Об утверждении Порядка работы по рассмотрению обращений граждан в Исполнительном комитете Кайбицкого муниципального района Республики Татарстан».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 Исполнительного комитета Кайбицкого муниципального района от 01.11.2013 №606  «Об утверждении Инструкции по делопроизводству в Исполнительном комитете Кайбицкого муниципального  района Республики Татарстан».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="00F93A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Исполнительный комитет Кайбицкого муниципального района поступило всего </w:t>
      </w:r>
      <w:r w:rsidR="00F93A6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обращений, в том числе на личном приеме -  </w:t>
      </w:r>
      <w:r w:rsidR="00F93A6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 обращений; письменных обращений – </w:t>
      </w:r>
      <w:r w:rsidR="00F93A6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F93A68">
        <w:rPr>
          <w:rFonts w:ascii="Times New Roman" w:hAnsi="Times New Roman" w:cs="Times New Roman"/>
          <w:sz w:val="28"/>
          <w:szCs w:val="28"/>
        </w:rPr>
        <w:t>9</w:t>
      </w:r>
      <w:r w:rsidR="00F0675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электронное обращение.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обращений поступило от жителей населен</w:t>
      </w:r>
      <w:r w:rsidR="00F93A68">
        <w:rPr>
          <w:rFonts w:ascii="Times New Roman" w:hAnsi="Times New Roman" w:cs="Times New Roman"/>
          <w:sz w:val="28"/>
          <w:szCs w:val="28"/>
        </w:rPr>
        <w:t xml:space="preserve">ных пунктов: Большие Кайбицы - 2;  Большое </w:t>
      </w:r>
      <w:proofErr w:type="spellStart"/>
      <w:r w:rsidR="00F93A68">
        <w:rPr>
          <w:rFonts w:ascii="Times New Roman" w:hAnsi="Times New Roman" w:cs="Times New Roman"/>
          <w:sz w:val="28"/>
          <w:szCs w:val="28"/>
        </w:rPr>
        <w:t>Русаково</w:t>
      </w:r>
      <w:proofErr w:type="spellEnd"/>
      <w:r w:rsidR="00F93A68">
        <w:rPr>
          <w:rFonts w:ascii="Times New Roman" w:hAnsi="Times New Roman" w:cs="Times New Roman"/>
          <w:sz w:val="28"/>
          <w:szCs w:val="28"/>
        </w:rPr>
        <w:t xml:space="preserve"> -2;  Федоровское -1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93A68">
        <w:rPr>
          <w:rFonts w:ascii="Times New Roman" w:hAnsi="Times New Roman" w:cs="Times New Roman"/>
          <w:sz w:val="28"/>
          <w:szCs w:val="28"/>
        </w:rPr>
        <w:t>Бушанча</w:t>
      </w:r>
      <w:proofErr w:type="spellEnd"/>
      <w:r w:rsidR="00F93A68">
        <w:rPr>
          <w:rFonts w:ascii="Times New Roman" w:hAnsi="Times New Roman" w:cs="Times New Roman"/>
          <w:sz w:val="28"/>
          <w:szCs w:val="28"/>
        </w:rPr>
        <w:t xml:space="preserve"> – 1;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-2; </w:t>
      </w:r>
      <w:proofErr w:type="spellStart"/>
      <w:r w:rsidR="00F06756">
        <w:rPr>
          <w:rFonts w:ascii="Times New Roman" w:hAnsi="Times New Roman" w:cs="Times New Roman"/>
          <w:sz w:val="28"/>
          <w:szCs w:val="28"/>
        </w:rPr>
        <w:t>Багаево</w:t>
      </w:r>
      <w:proofErr w:type="spellEnd"/>
      <w:r w:rsidR="00F06756">
        <w:rPr>
          <w:rFonts w:ascii="Times New Roman" w:hAnsi="Times New Roman" w:cs="Times New Roman"/>
          <w:sz w:val="28"/>
          <w:szCs w:val="28"/>
        </w:rPr>
        <w:t xml:space="preserve"> - 1; Над</w:t>
      </w:r>
      <w:r w:rsidR="00F93A68">
        <w:rPr>
          <w:rFonts w:ascii="Times New Roman" w:hAnsi="Times New Roman" w:cs="Times New Roman"/>
          <w:sz w:val="28"/>
          <w:szCs w:val="28"/>
        </w:rPr>
        <w:t>е</w:t>
      </w:r>
      <w:r w:rsidR="00F06756">
        <w:rPr>
          <w:rFonts w:ascii="Times New Roman" w:hAnsi="Times New Roman" w:cs="Times New Roman"/>
          <w:sz w:val="28"/>
          <w:szCs w:val="28"/>
        </w:rPr>
        <w:t xml:space="preserve">ждино – 1; </w:t>
      </w:r>
      <w:proofErr w:type="spellStart"/>
      <w:r w:rsidR="00F06756">
        <w:rPr>
          <w:rFonts w:ascii="Times New Roman" w:hAnsi="Times New Roman" w:cs="Times New Roman"/>
          <w:sz w:val="28"/>
          <w:szCs w:val="28"/>
        </w:rPr>
        <w:t>Буртасы</w:t>
      </w:r>
      <w:proofErr w:type="spellEnd"/>
      <w:r w:rsidR="00F06756">
        <w:rPr>
          <w:rFonts w:ascii="Times New Roman" w:hAnsi="Times New Roman" w:cs="Times New Roman"/>
          <w:sz w:val="28"/>
          <w:szCs w:val="28"/>
        </w:rPr>
        <w:t xml:space="preserve"> – 1;</w:t>
      </w:r>
      <w:r w:rsidR="00F93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68">
        <w:rPr>
          <w:rFonts w:ascii="Times New Roman" w:hAnsi="Times New Roman" w:cs="Times New Roman"/>
          <w:sz w:val="28"/>
          <w:szCs w:val="28"/>
        </w:rPr>
        <w:t>Хозесаново</w:t>
      </w:r>
      <w:proofErr w:type="spellEnd"/>
      <w:r w:rsidR="00F93A68">
        <w:rPr>
          <w:rFonts w:ascii="Times New Roman" w:hAnsi="Times New Roman" w:cs="Times New Roman"/>
          <w:sz w:val="28"/>
          <w:szCs w:val="28"/>
        </w:rPr>
        <w:t xml:space="preserve"> – 2; Малые Кайбицы – 1; Старое </w:t>
      </w:r>
      <w:proofErr w:type="spellStart"/>
      <w:r w:rsidR="00F93A6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F93A68">
        <w:rPr>
          <w:rFonts w:ascii="Times New Roman" w:hAnsi="Times New Roman" w:cs="Times New Roman"/>
          <w:sz w:val="28"/>
          <w:szCs w:val="28"/>
        </w:rPr>
        <w:t xml:space="preserve">- 1; Старое </w:t>
      </w:r>
      <w:proofErr w:type="spellStart"/>
      <w:r w:rsidR="00F93A68">
        <w:rPr>
          <w:rFonts w:ascii="Times New Roman" w:hAnsi="Times New Roman" w:cs="Times New Roman"/>
          <w:sz w:val="28"/>
          <w:szCs w:val="28"/>
        </w:rPr>
        <w:t>Тябердино</w:t>
      </w:r>
      <w:proofErr w:type="spellEnd"/>
      <w:r w:rsidR="00F93A68">
        <w:rPr>
          <w:rFonts w:ascii="Times New Roman" w:hAnsi="Times New Roman" w:cs="Times New Roman"/>
          <w:sz w:val="28"/>
          <w:szCs w:val="28"/>
        </w:rPr>
        <w:t xml:space="preserve"> – 1; </w:t>
      </w:r>
      <w:proofErr w:type="spellStart"/>
      <w:r w:rsidR="00F93A68">
        <w:rPr>
          <w:rFonts w:ascii="Times New Roman" w:hAnsi="Times New Roman" w:cs="Times New Roman"/>
          <w:sz w:val="28"/>
          <w:szCs w:val="28"/>
        </w:rPr>
        <w:t>Малала</w:t>
      </w:r>
      <w:proofErr w:type="spellEnd"/>
      <w:r w:rsidR="00F93A68">
        <w:rPr>
          <w:rFonts w:ascii="Times New Roman" w:hAnsi="Times New Roman" w:cs="Times New Roman"/>
          <w:sz w:val="28"/>
          <w:szCs w:val="28"/>
        </w:rPr>
        <w:t xml:space="preserve"> </w:t>
      </w:r>
      <w:r w:rsidR="00F06756">
        <w:rPr>
          <w:rFonts w:ascii="Times New Roman" w:hAnsi="Times New Roman" w:cs="Times New Roman"/>
          <w:sz w:val="28"/>
          <w:szCs w:val="28"/>
        </w:rPr>
        <w:t>–</w:t>
      </w:r>
      <w:r w:rsidR="00F93A68">
        <w:rPr>
          <w:rFonts w:ascii="Times New Roman" w:hAnsi="Times New Roman" w:cs="Times New Roman"/>
          <w:sz w:val="28"/>
          <w:szCs w:val="28"/>
        </w:rPr>
        <w:t xml:space="preserve"> 1</w:t>
      </w:r>
      <w:r w:rsidR="00F06756">
        <w:rPr>
          <w:rFonts w:ascii="Times New Roman" w:hAnsi="Times New Roman" w:cs="Times New Roman"/>
          <w:sz w:val="28"/>
          <w:szCs w:val="28"/>
        </w:rPr>
        <w:t>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авторами  обращений являются: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 6;</w:t>
      </w:r>
    </w:p>
    <w:p w:rsidR="00E86B07" w:rsidRDefault="00F93A68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– 4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F93A68" w:rsidRDefault="00F93A68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служащие – 3</w:t>
      </w:r>
      <w:r w:rsidR="00F06756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F06756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/работный – 1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участников и инвалидов Великой Отечествен</w:t>
      </w:r>
      <w:r w:rsidR="00F06756">
        <w:rPr>
          <w:rFonts w:ascii="Times New Roman" w:hAnsi="Times New Roman" w:cs="Times New Roman"/>
          <w:sz w:val="28"/>
          <w:szCs w:val="28"/>
        </w:rPr>
        <w:t xml:space="preserve">ной войны 1941-1945 годов </w:t>
      </w:r>
      <w:r w:rsidR="00F93A68">
        <w:rPr>
          <w:rFonts w:ascii="Times New Roman" w:hAnsi="Times New Roman" w:cs="Times New Roman"/>
          <w:sz w:val="28"/>
          <w:szCs w:val="28"/>
        </w:rPr>
        <w:t xml:space="preserve"> в</w:t>
      </w:r>
      <w:r w:rsidR="00F06756">
        <w:rPr>
          <w:rFonts w:ascii="Times New Roman" w:hAnsi="Times New Roman" w:cs="Times New Roman"/>
          <w:sz w:val="28"/>
          <w:szCs w:val="28"/>
        </w:rPr>
        <w:t>о</w:t>
      </w:r>
      <w:r w:rsidR="00F93A68">
        <w:rPr>
          <w:rFonts w:ascii="Times New Roman" w:hAnsi="Times New Roman" w:cs="Times New Roman"/>
          <w:sz w:val="28"/>
          <w:szCs w:val="28"/>
        </w:rPr>
        <w:t xml:space="preserve"> </w:t>
      </w:r>
      <w:r w:rsidR="00F06756">
        <w:rPr>
          <w:rFonts w:ascii="Times New Roman" w:hAnsi="Times New Roman" w:cs="Times New Roman"/>
          <w:sz w:val="28"/>
          <w:szCs w:val="28"/>
        </w:rPr>
        <w:t xml:space="preserve"> 11 полугодии 2017 года  поступило </w:t>
      </w:r>
      <w:r w:rsidR="00F93A6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756">
        <w:rPr>
          <w:rFonts w:ascii="Times New Roman" w:hAnsi="Times New Roman" w:cs="Times New Roman"/>
          <w:sz w:val="28"/>
          <w:szCs w:val="28"/>
        </w:rPr>
        <w:t>обраще</w:t>
      </w:r>
      <w:r w:rsidR="00F06756">
        <w:rPr>
          <w:rFonts w:ascii="Times New Roman" w:hAnsi="Times New Roman" w:cs="Times New Roman"/>
          <w:sz w:val="28"/>
          <w:szCs w:val="28"/>
        </w:rPr>
        <w:t>ние.</w:t>
      </w:r>
      <w:bookmarkStart w:id="0" w:name="_GoBack"/>
      <w:bookmarkEnd w:id="0"/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F01C30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трудоустройства – 1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F01C30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вопросы – 7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вопросы, касающиеся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</w:t>
      </w:r>
      <w:r w:rsidR="00F01C30">
        <w:rPr>
          <w:rFonts w:ascii="Times New Roman" w:hAnsi="Times New Roman" w:cs="Times New Roman"/>
          <w:sz w:val="28"/>
          <w:szCs w:val="28"/>
        </w:rPr>
        <w:t>унально-бытового</w:t>
      </w:r>
      <w:proofErr w:type="gramEnd"/>
      <w:r w:rsidR="00F01C30">
        <w:rPr>
          <w:rFonts w:ascii="Times New Roman" w:hAnsi="Times New Roman" w:cs="Times New Roman"/>
          <w:sz w:val="28"/>
          <w:szCs w:val="28"/>
        </w:rPr>
        <w:t xml:space="preserve">  обслуживания-6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</w:t>
      </w:r>
      <w:r w:rsidR="00F01C30">
        <w:rPr>
          <w:rFonts w:ascii="Times New Roman" w:hAnsi="Times New Roman" w:cs="Times New Roman"/>
          <w:sz w:val="28"/>
          <w:szCs w:val="28"/>
        </w:rPr>
        <w:t>ьное  обеспечение населения  - 6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7779" w:rsidRDefault="00F01C30" w:rsidP="00F06756">
      <w:pPr>
        <w:spacing w:after="0" w:line="240" w:lineRule="auto"/>
        <w:ind w:left="28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земельные вопросы -3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sectPr w:rsidR="00E87779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84"/>
    <w:rsid w:val="00691384"/>
    <w:rsid w:val="00775946"/>
    <w:rsid w:val="007D49B7"/>
    <w:rsid w:val="00E86B07"/>
    <w:rsid w:val="00F01C30"/>
    <w:rsid w:val="00F06756"/>
    <w:rsid w:val="00F9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Дания</cp:lastModifiedBy>
  <cp:revision>3</cp:revision>
  <dcterms:created xsi:type="dcterms:W3CDTF">2018-01-30T10:23:00Z</dcterms:created>
  <dcterms:modified xsi:type="dcterms:W3CDTF">2018-01-30T10:23:00Z</dcterms:modified>
</cp:coreProperties>
</file>