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C7" w:rsidRPr="00502BCD" w:rsidRDefault="00502BCD" w:rsidP="00950D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A38C7" w:rsidRPr="00502BCD" w:rsidRDefault="00FA38C7" w:rsidP="00950D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B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38C7" w:rsidRPr="00502BCD" w:rsidRDefault="00FA38C7" w:rsidP="00950D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BCD">
        <w:rPr>
          <w:rFonts w:ascii="Times New Roman" w:hAnsi="Times New Roman" w:cs="Times New Roman"/>
          <w:b/>
          <w:sz w:val="28"/>
          <w:szCs w:val="28"/>
        </w:rPr>
        <w:t>от ____________  N ___________</w:t>
      </w:r>
    </w:p>
    <w:p w:rsidR="00FA38C7" w:rsidRPr="00502BCD" w:rsidRDefault="00FA38C7" w:rsidP="00950D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C7" w:rsidRPr="00502BCD" w:rsidRDefault="00FA38C7" w:rsidP="00502BC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BCD">
        <w:rPr>
          <w:rFonts w:ascii="Times New Roman" w:hAnsi="Times New Roman" w:cs="Times New Roman"/>
          <w:b/>
          <w:sz w:val="28"/>
          <w:szCs w:val="28"/>
        </w:rPr>
        <w:t>ОБ УТВЕРЖДЕНИИ ПОЛОЖЕНИЯ "О ПОРЯДКЕ ПЕРЕДАЧИ</w:t>
      </w:r>
    </w:p>
    <w:p w:rsidR="00FA38C7" w:rsidRPr="00502BCD" w:rsidRDefault="00FA38C7" w:rsidP="00502BC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BCD">
        <w:rPr>
          <w:rFonts w:ascii="Times New Roman" w:hAnsi="Times New Roman" w:cs="Times New Roman"/>
          <w:b/>
          <w:sz w:val="28"/>
          <w:szCs w:val="28"/>
        </w:rPr>
        <w:t>В ЗАЛОГ ИМУЩЕСТВА, НАХОДЯЩЕГОСЯ В СОБСТВЕННОСТИ</w:t>
      </w:r>
    </w:p>
    <w:p w:rsidR="00FA38C7" w:rsidRPr="00502BCD" w:rsidRDefault="00FA38C7" w:rsidP="002051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BCD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02BCD" w:rsidRPr="00502BCD">
        <w:rPr>
          <w:rFonts w:ascii="Times New Roman" w:hAnsi="Times New Roman" w:cs="Times New Roman"/>
          <w:b/>
          <w:sz w:val="28"/>
          <w:szCs w:val="28"/>
        </w:rPr>
        <w:t>ОГО ОБРАЗОВАНИЯ «</w:t>
      </w:r>
      <w:proofErr w:type="spellStart"/>
      <w:r w:rsidR="00502BCD" w:rsidRPr="00502BCD">
        <w:rPr>
          <w:rFonts w:ascii="Times New Roman" w:hAnsi="Times New Roman" w:cs="Times New Roman"/>
          <w:b/>
          <w:sz w:val="28"/>
          <w:szCs w:val="28"/>
        </w:rPr>
        <w:t>Кайбицкий</w:t>
      </w:r>
      <w:proofErr w:type="spellEnd"/>
      <w:r w:rsidR="00502BCD" w:rsidRPr="00502BC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Республики </w:t>
      </w:r>
      <w:proofErr w:type="spellStart"/>
      <w:r w:rsidR="00502BCD" w:rsidRPr="00502BCD">
        <w:rPr>
          <w:rFonts w:ascii="Times New Roman" w:hAnsi="Times New Roman" w:cs="Times New Roman"/>
          <w:b/>
          <w:sz w:val="28"/>
          <w:szCs w:val="28"/>
        </w:rPr>
        <w:t>Татартан</w:t>
      </w:r>
      <w:proofErr w:type="spellEnd"/>
      <w:r w:rsidR="00502BCD" w:rsidRPr="00502BCD">
        <w:rPr>
          <w:rFonts w:ascii="Times New Roman" w:hAnsi="Times New Roman" w:cs="Times New Roman"/>
          <w:b/>
          <w:sz w:val="28"/>
          <w:szCs w:val="28"/>
        </w:rPr>
        <w:t>»</w:t>
      </w:r>
    </w:p>
    <w:p w:rsidR="00FA38C7" w:rsidRPr="00491DB6" w:rsidRDefault="00FA38C7" w:rsidP="00950D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BCD" w:rsidRPr="00205163" w:rsidRDefault="00FA38C7" w:rsidP="0020516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16.07.1998 N 102-ФЗ "Об ипотеке (залоге недвижимости)", Федеральным законом от 14.11.2002 N 161-ФЗ "О государственных и муниципальных унитарных предприятиях", Федеральным законом от 03.11.2006 N 174-ФЗ "Об автономных учреждениях", Федеральным законом от 08.05.2010 N 83-ФЗ "О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 xml:space="preserve">внесении изменения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Уставом муниципального образования </w:t>
      </w:r>
      <w:r w:rsidR="00502BCD" w:rsidRPr="00502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Татартан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>»</w:t>
      </w:r>
      <w:r w:rsidRPr="00491DB6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502BCD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502BC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02BCD" w:rsidRPr="00502B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BCD">
        <w:rPr>
          <w:rFonts w:ascii="Times New Roman" w:hAnsi="Times New Roman" w:cs="Times New Roman"/>
          <w:sz w:val="28"/>
          <w:szCs w:val="28"/>
        </w:rPr>
        <w:t>а</w:t>
      </w:r>
      <w:r w:rsidR="00502BCD" w:rsidRPr="00502BCD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Татартан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02BCD" w:rsidRPr="00502BCD" w:rsidRDefault="00502BCD" w:rsidP="0020516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BCD">
        <w:rPr>
          <w:rFonts w:ascii="Times New Roman" w:hAnsi="Times New Roman" w:cs="Times New Roman"/>
          <w:b/>
          <w:sz w:val="28"/>
          <w:szCs w:val="28"/>
        </w:rPr>
        <w:t>РЕШАЕТ</w:t>
      </w:r>
      <w:r w:rsidR="00FA38C7" w:rsidRPr="00502BCD">
        <w:rPr>
          <w:rFonts w:ascii="Times New Roman" w:hAnsi="Times New Roman" w:cs="Times New Roman"/>
          <w:b/>
          <w:sz w:val="28"/>
          <w:szCs w:val="28"/>
        </w:rPr>
        <w:t>:</w:t>
      </w:r>
    </w:p>
    <w:p w:rsidR="00FA38C7" w:rsidRPr="00491DB6" w:rsidRDefault="00FA38C7" w:rsidP="00D42F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02BCD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491DB6">
        <w:rPr>
          <w:rFonts w:ascii="Times New Roman" w:hAnsi="Times New Roman" w:cs="Times New Roman"/>
          <w:sz w:val="28"/>
          <w:szCs w:val="28"/>
        </w:rPr>
        <w:t xml:space="preserve">Положение "О порядке передачи в залог имущества, находящегося в собственности муниципального образования </w:t>
      </w:r>
      <w:r w:rsidR="00502BCD" w:rsidRPr="00502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Татартан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>»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</w:p>
    <w:p w:rsidR="00D42F71" w:rsidRDefault="00FA38C7" w:rsidP="00D42F7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2. </w:t>
      </w:r>
      <w:r w:rsidR="00D42F71">
        <w:rPr>
          <w:rFonts w:ascii="Times New Roman" w:hAnsi="Times New Roman" w:cs="Times New Roman"/>
          <w:sz w:val="28"/>
          <w:szCs w:val="28"/>
        </w:rPr>
        <w:t>Настоящее решение подлежит размещению в о</w:t>
      </w:r>
      <w:r w:rsidR="00D42F71" w:rsidRPr="00D42F71">
        <w:rPr>
          <w:rFonts w:ascii="Times New Roman" w:hAnsi="Times New Roman" w:cs="Times New Roman"/>
          <w:sz w:val="28"/>
          <w:szCs w:val="28"/>
        </w:rPr>
        <w:t xml:space="preserve">фициальном портале правовой информации Республики Татарстан, http://pravo.tatarstan.ru/ и </w:t>
      </w:r>
      <w:r w:rsidR="00D42F71">
        <w:rPr>
          <w:rFonts w:ascii="Times New Roman" w:hAnsi="Times New Roman" w:cs="Times New Roman"/>
          <w:sz w:val="28"/>
          <w:szCs w:val="28"/>
        </w:rPr>
        <w:t>на</w:t>
      </w:r>
      <w:r w:rsidR="00D42F71" w:rsidRPr="00D42F71">
        <w:rPr>
          <w:rFonts w:ascii="Times New Roman" w:hAnsi="Times New Roman" w:cs="Times New Roman"/>
          <w:sz w:val="28"/>
          <w:szCs w:val="28"/>
        </w:rPr>
        <w:t xml:space="preserve"> сайте Кайбицкого муниципального района  Республики Татарстан в информационно-телекоммуникационной сети «Интернет».</w:t>
      </w:r>
    </w:p>
    <w:p w:rsidR="000A21C8" w:rsidRDefault="00D42F71" w:rsidP="00B64B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4B8A" w:rsidRPr="00B64B8A">
        <w:t xml:space="preserve"> </w:t>
      </w:r>
      <w:proofErr w:type="gramStart"/>
      <w:r w:rsidR="00B64B8A" w:rsidRPr="00B64B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4B8A" w:rsidRPr="00B64B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</w:t>
      </w:r>
      <w:proofErr w:type="spellStart"/>
      <w:r w:rsidR="00B64B8A" w:rsidRPr="00B64B8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B64B8A" w:rsidRPr="00B64B8A">
        <w:rPr>
          <w:rFonts w:ascii="Times New Roman" w:hAnsi="Times New Roman" w:cs="Times New Roman"/>
          <w:sz w:val="28"/>
          <w:szCs w:val="28"/>
        </w:rPr>
        <w:t xml:space="preserve"> муниципального района Р.Р. </w:t>
      </w:r>
      <w:proofErr w:type="spellStart"/>
      <w:r w:rsidR="00B64B8A" w:rsidRPr="00B64B8A">
        <w:rPr>
          <w:rFonts w:ascii="Times New Roman" w:hAnsi="Times New Roman" w:cs="Times New Roman"/>
          <w:sz w:val="28"/>
          <w:szCs w:val="28"/>
        </w:rPr>
        <w:t>Хаялиева</w:t>
      </w:r>
      <w:proofErr w:type="spellEnd"/>
      <w:r w:rsidR="00B64B8A" w:rsidRPr="00B64B8A">
        <w:rPr>
          <w:rFonts w:ascii="Times New Roman" w:hAnsi="Times New Roman" w:cs="Times New Roman"/>
          <w:sz w:val="28"/>
          <w:szCs w:val="28"/>
        </w:rPr>
        <w:t>.</w:t>
      </w:r>
    </w:p>
    <w:p w:rsidR="00205163" w:rsidRDefault="00205163" w:rsidP="0020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63" w:rsidRPr="00205163" w:rsidRDefault="00205163" w:rsidP="002051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5163">
        <w:rPr>
          <w:rFonts w:ascii="Times New Roman" w:hAnsi="Times New Roman" w:cs="Times New Roman"/>
          <w:b/>
          <w:sz w:val="28"/>
          <w:szCs w:val="28"/>
        </w:rPr>
        <w:t>Председатель Совета, Глава</w:t>
      </w:r>
    </w:p>
    <w:p w:rsidR="00205163" w:rsidRPr="00205163" w:rsidRDefault="00205163" w:rsidP="002051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5163">
        <w:rPr>
          <w:rFonts w:ascii="Times New Roman" w:hAnsi="Times New Roman" w:cs="Times New Roman"/>
          <w:b/>
          <w:sz w:val="28"/>
          <w:szCs w:val="28"/>
        </w:rPr>
        <w:t>Кайбицкого муниципального района</w:t>
      </w:r>
    </w:p>
    <w:p w:rsidR="00205163" w:rsidRPr="00205163" w:rsidRDefault="00205163" w:rsidP="0020516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5163">
        <w:rPr>
          <w:rFonts w:ascii="Times New Roman" w:hAnsi="Times New Roman" w:cs="Times New Roman"/>
          <w:b/>
          <w:sz w:val="28"/>
          <w:szCs w:val="28"/>
        </w:rPr>
        <w:t>Республики Татарстан                                                     А.И. Рахматуллин</w:t>
      </w:r>
    </w:p>
    <w:p w:rsidR="00205163" w:rsidRPr="00205163" w:rsidRDefault="00205163" w:rsidP="002051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64B8A" w:rsidRDefault="00B64B8A" w:rsidP="004B24BC">
      <w:pPr>
        <w:spacing w:after="0" w:line="276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64B8A" w:rsidRDefault="00B64B8A" w:rsidP="004B24BC">
      <w:pPr>
        <w:spacing w:after="0" w:line="276" w:lineRule="auto"/>
        <w:ind w:left="5670"/>
        <w:rPr>
          <w:rFonts w:ascii="Times New Roman" w:hAnsi="Times New Roman" w:cs="Times New Roman"/>
        </w:rPr>
      </w:pPr>
    </w:p>
    <w:p w:rsidR="00FA38C7" w:rsidRPr="00B64B8A" w:rsidRDefault="00FA38C7" w:rsidP="004B24BC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B64B8A">
        <w:rPr>
          <w:rFonts w:ascii="Times New Roman" w:hAnsi="Times New Roman" w:cs="Times New Roman"/>
        </w:rPr>
        <w:lastRenderedPageBreak/>
        <w:t>Приложение</w:t>
      </w:r>
    </w:p>
    <w:p w:rsidR="00B64B8A" w:rsidRDefault="00FA38C7" w:rsidP="004B24BC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B64B8A">
        <w:rPr>
          <w:rFonts w:ascii="Times New Roman" w:hAnsi="Times New Roman" w:cs="Times New Roman"/>
        </w:rPr>
        <w:t>к решению</w:t>
      </w:r>
      <w:r w:rsidR="002E237A" w:rsidRPr="00B64B8A">
        <w:rPr>
          <w:rFonts w:ascii="Times New Roman" w:hAnsi="Times New Roman" w:cs="Times New Roman"/>
        </w:rPr>
        <w:t xml:space="preserve"> Совета </w:t>
      </w:r>
      <w:r w:rsidR="004B24BC" w:rsidRPr="00B64B8A">
        <w:rPr>
          <w:rFonts w:ascii="Times New Roman" w:hAnsi="Times New Roman" w:cs="Times New Roman"/>
        </w:rPr>
        <w:t xml:space="preserve">Кайбицкого муниципального района </w:t>
      </w:r>
    </w:p>
    <w:p w:rsidR="00FA38C7" w:rsidRPr="00B64B8A" w:rsidRDefault="004B24BC" w:rsidP="004B24BC">
      <w:pPr>
        <w:spacing w:after="0" w:line="276" w:lineRule="auto"/>
        <w:ind w:left="5670"/>
        <w:rPr>
          <w:rFonts w:ascii="Times New Roman" w:hAnsi="Times New Roman" w:cs="Times New Roman"/>
        </w:rPr>
      </w:pPr>
      <w:bookmarkStart w:id="0" w:name="_GoBack"/>
      <w:bookmarkEnd w:id="0"/>
      <w:r w:rsidRPr="00B64B8A">
        <w:rPr>
          <w:rFonts w:ascii="Times New Roman" w:hAnsi="Times New Roman" w:cs="Times New Roman"/>
        </w:rPr>
        <w:t xml:space="preserve">Республики </w:t>
      </w:r>
      <w:proofErr w:type="spellStart"/>
      <w:r w:rsidRPr="00B64B8A">
        <w:rPr>
          <w:rFonts w:ascii="Times New Roman" w:hAnsi="Times New Roman" w:cs="Times New Roman"/>
        </w:rPr>
        <w:t>Татартан</w:t>
      </w:r>
      <w:proofErr w:type="spellEnd"/>
    </w:p>
    <w:p w:rsidR="00FA38C7" w:rsidRPr="00B64B8A" w:rsidRDefault="00FA38C7" w:rsidP="004B24BC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B64B8A">
        <w:rPr>
          <w:rFonts w:ascii="Times New Roman" w:hAnsi="Times New Roman" w:cs="Times New Roman"/>
        </w:rPr>
        <w:t>от ______</w:t>
      </w:r>
      <w:r w:rsidR="00205163" w:rsidRPr="00B64B8A">
        <w:rPr>
          <w:rFonts w:ascii="Times New Roman" w:hAnsi="Times New Roman" w:cs="Times New Roman"/>
        </w:rPr>
        <w:t>___2017 г. №______</w:t>
      </w:r>
    </w:p>
    <w:p w:rsidR="00FA38C7" w:rsidRPr="00491DB6" w:rsidRDefault="00FA38C7" w:rsidP="00950D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950D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ПОЛОЖЕНИЕ</w:t>
      </w:r>
    </w:p>
    <w:p w:rsidR="00FA38C7" w:rsidRPr="00491DB6" w:rsidRDefault="00FA38C7" w:rsidP="00950D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О ПОРЯДКЕ ПЕРЕДАЧИ В ЗАЛОГ ИМУЩЕСТВА,</w:t>
      </w:r>
    </w:p>
    <w:p w:rsidR="00FA38C7" w:rsidRPr="00491DB6" w:rsidRDefault="00FA38C7" w:rsidP="00950D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</w:t>
      </w:r>
    </w:p>
    <w:p w:rsidR="00FA38C7" w:rsidRPr="00491DB6" w:rsidRDefault="00502BCD" w:rsidP="00950D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2BCD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Pr="00502BCD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ьный район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A38C7" w:rsidRPr="00491DB6" w:rsidRDefault="00FA38C7" w:rsidP="00950D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передачи в залог имущества, находящегося в собственности муниципального образования </w:t>
      </w:r>
      <w:r w:rsidR="00502BCD" w:rsidRPr="00502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02BCD">
        <w:rPr>
          <w:rFonts w:ascii="Times New Roman" w:hAnsi="Times New Roman" w:cs="Times New Roman"/>
          <w:sz w:val="28"/>
          <w:szCs w:val="28"/>
        </w:rPr>
        <w:t xml:space="preserve">ный район Республики </w:t>
      </w:r>
      <w:proofErr w:type="spellStart"/>
      <w:r w:rsidR="00502BCD">
        <w:rPr>
          <w:rFonts w:ascii="Times New Roman" w:hAnsi="Times New Roman" w:cs="Times New Roman"/>
          <w:sz w:val="28"/>
          <w:szCs w:val="28"/>
        </w:rPr>
        <w:t>Татартан</w:t>
      </w:r>
      <w:proofErr w:type="spellEnd"/>
      <w:r w:rsidR="00502BCD">
        <w:rPr>
          <w:rFonts w:ascii="Times New Roman" w:hAnsi="Times New Roman" w:cs="Times New Roman"/>
          <w:sz w:val="28"/>
          <w:szCs w:val="28"/>
        </w:rPr>
        <w:t xml:space="preserve">» </w:t>
      </w:r>
      <w:r w:rsidRPr="00491DB6">
        <w:rPr>
          <w:rFonts w:ascii="Times New Roman" w:hAnsi="Times New Roman" w:cs="Times New Roman"/>
          <w:sz w:val="28"/>
          <w:szCs w:val="28"/>
        </w:rPr>
        <w:t>(далее - муниципальное имущество).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1.2. Залог муниципального имущества может осуществляться для обеспечения:</w:t>
      </w:r>
    </w:p>
    <w:p w:rsidR="00FA38C7" w:rsidRPr="00491DB6" w:rsidRDefault="00502BCD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A38C7" w:rsidRPr="00491D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A38C7" w:rsidRPr="00491DB6">
        <w:rPr>
          <w:rFonts w:ascii="Times New Roman" w:hAnsi="Times New Roman" w:cs="Times New Roman"/>
          <w:sz w:val="28"/>
          <w:szCs w:val="28"/>
        </w:rPr>
        <w:t xml:space="preserve">бязательств муниципального образования </w:t>
      </w:r>
      <w:r w:rsidRPr="00502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2BCD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Pr="00502BCD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ьный район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38C7" w:rsidRPr="00491DB6">
        <w:rPr>
          <w:rFonts w:ascii="Times New Roman" w:hAnsi="Times New Roman" w:cs="Times New Roman"/>
          <w:sz w:val="28"/>
          <w:szCs w:val="28"/>
        </w:rPr>
        <w:t>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б) обязательств муниципальных унитарных предприятий, муниципальных учреждений, а также организаций иных форм собственности, участником которых является муниципальное образование </w:t>
      </w:r>
      <w:r w:rsidR="00502BCD" w:rsidRPr="00502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502BCD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="00502BCD">
        <w:rPr>
          <w:rFonts w:ascii="Times New Roman" w:hAnsi="Times New Roman" w:cs="Times New Roman"/>
          <w:sz w:val="28"/>
          <w:szCs w:val="28"/>
        </w:rPr>
        <w:t>Татартан</w:t>
      </w:r>
      <w:proofErr w:type="spellEnd"/>
      <w:r w:rsidR="00502BCD">
        <w:rPr>
          <w:rFonts w:ascii="Times New Roman" w:hAnsi="Times New Roman" w:cs="Times New Roman"/>
          <w:sz w:val="28"/>
          <w:szCs w:val="28"/>
        </w:rPr>
        <w:t>»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1.3. Предметом залога может быть движимое и недвижимое имущество, деньги, ценные бумаги, иное имущество и имущественные права, принадлежащие на праве собственности муниципальному образованию </w:t>
      </w:r>
      <w:r w:rsidR="00502BCD" w:rsidRPr="00502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02BCD">
        <w:rPr>
          <w:rFonts w:ascii="Times New Roman" w:hAnsi="Times New Roman" w:cs="Times New Roman"/>
          <w:sz w:val="28"/>
          <w:szCs w:val="28"/>
        </w:rPr>
        <w:t xml:space="preserve">ный район Республики </w:t>
      </w:r>
      <w:proofErr w:type="spellStart"/>
      <w:r w:rsidR="00502BCD">
        <w:rPr>
          <w:rFonts w:ascii="Times New Roman" w:hAnsi="Times New Roman" w:cs="Times New Roman"/>
          <w:sz w:val="28"/>
          <w:szCs w:val="28"/>
        </w:rPr>
        <w:t>Татартан</w:t>
      </w:r>
      <w:proofErr w:type="spellEnd"/>
      <w:r w:rsidR="00502BCD">
        <w:rPr>
          <w:rFonts w:ascii="Times New Roman" w:hAnsi="Times New Roman" w:cs="Times New Roman"/>
          <w:sz w:val="28"/>
          <w:szCs w:val="28"/>
        </w:rPr>
        <w:t>»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Залог недвижимого имущества (далее - ипотека) может возникать лишь постольку, поскольку его залог допускается федеральными законами.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1.4. Не подлежат залогу права неимущественного характера.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Предметом залога не может быть имущество, на которое не допускается обращение взыскания, требования, неразрывно связанные с личностью кредитора, иных прав, уступка которых другому лицу запрещена законом.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Не может быть предметом ипотеки недвижимое имущество, изъятое из оборота, недвижимое имущество, на которое в соответствии с федеральным законом не может быть обращено взыскание, недвижимое имущество,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которого в установленном федеральным законом порядке </w:t>
      </w:r>
      <w:r w:rsidRPr="00491DB6">
        <w:rPr>
          <w:rFonts w:ascii="Times New Roman" w:hAnsi="Times New Roman" w:cs="Times New Roman"/>
          <w:sz w:val="28"/>
          <w:szCs w:val="28"/>
        </w:rPr>
        <w:lastRenderedPageBreak/>
        <w:t>предусмотрена обязательная приватизация либо приватизация которого запрещена.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Не допускается залог муниципального имущества в случаях, если при обращении взыскания на заложенное муниципальное имущество муниципальное образование </w:t>
      </w:r>
      <w:r w:rsidR="00502BCD" w:rsidRPr="00502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02BCD">
        <w:rPr>
          <w:rFonts w:ascii="Times New Roman" w:hAnsi="Times New Roman" w:cs="Times New Roman"/>
          <w:sz w:val="28"/>
          <w:szCs w:val="28"/>
        </w:rPr>
        <w:t xml:space="preserve">ный район Республики </w:t>
      </w:r>
      <w:proofErr w:type="spellStart"/>
      <w:r w:rsidR="00502BCD">
        <w:rPr>
          <w:rFonts w:ascii="Times New Roman" w:hAnsi="Times New Roman" w:cs="Times New Roman"/>
          <w:sz w:val="28"/>
          <w:szCs w:val="28"/>
        </w:rPr>
        <w:t>Татартан</w:t>
      </w:r>
      <w:proofErr w:type="spellEnd"/>
      <w:r w:rsidR="00502BCD">
        <w:rPr>
          <w:rFonts w:ascii="Times New Roman" w:hAnsi="Times New Roman" w:cs="Times New Roman"/>
          <w:sz w:val="28"/>
          <w:szCs w:val="28"/>
        </w:rPr>
        <w:t>»</w:t>
      </w:r>
      <w:r w:rsidR="00EB6952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может понести больший ущерб, чем вследствие неисполнения обеспечиваемого данным залогом обязательства.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1.5. Залогодателями муниципального имущества являются: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МО в сфере </w:t>
      </w:r>
      <w:r w:rsidRPr="00491DB6">
        <w:rPr>
          <w:rFonts w:ascii="Times New Roman" w:hAnsi="Times New Roman" w:cs="Times New Roman"/>
          <w:sz w:val="28"/>
          <w:szCs w:val="28"/>
        </w:rPr>
        <w:t xml:space="preserve">управления и распоряжения имуществом, находящимся в собственности муниципального образования </w:t>
      </w:r>
      <w:r w:rsidR="00502BCD" w:rsidRPr="00502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Татартан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>»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при залоге муниципального имущества, не закрепленного за муниципальными унитарными предприятиями и муниципальными учреждениями и составляющего муниципальную казну муниципального образования </w:t>
      </w:r>
      <w:r w:rsidR="00502BCD" w:rsidRPr="00502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Татартан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>»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 xml:space="preserve">(далее - имущество муниципальной казны), а также при залоге имущественных прав муниципального образования </w:t>
      </w:r>
      <w:r w:rsidR="00502BCD" w:rsidRPr="00502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proofErr w:type="gramEnd"/>
      <w:r w:rsidR="00502BCD" w:rsidRPr="00502BCD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Татартан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>»</w:t>
      </w:r>
      <w:r w:rsidRPr="00491DB6">
        <w:rPr>
          <w:rFonts w:ascii="Times New Roman" w:hAnsi="Times New Roman" w:cs="Times New Roman"/>
          <w:sz w:val="28"/>
          <w:szCs w:val="28"/>
        </w:rPr>
        <w:t>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в случаях и в пределах, предусмотренных федеральными законами, - муниципальные унитарные предприятия, муниципальные учреждения при залоге муниципального имущества, закрепленного за ними собственником (далее - муниципальные унитарные предприятия, муниципальные учреждения).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 xml:space="preserve">Для обеспечения исполнения обязательств муниципального образования </w:t>
      </w:r>
      <w:r w:rsidR="00502BCD" w:rsidRPr="00502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Татартан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>»</w:t>
      </w:r>
      <w:r w:rsidRPr="00491DB6">
        <w:rPr>
          <w:rFonts w:ascii="Times New Roman" w:hAnsi="Times New Roman" w:cs="Times New Roman"/>
          <w:sz w:val="28"/>
          <w:szCs w:val="28"/>
        </w:rPr>
        <w:t xml:space="preserve">, возникающих в соответствии с федеральными законами, законами 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МО </w:t>
      </w:r>
      <w:r w:rsidRPr="00491DB6">
        <w:rPr>
          <w:rFonts w:ascii="Times New Roman" w:hAnsi="Times New Roman" w:cs="Times New Roman"/>
          <w:sz w:val="28"/>
          <w:szCs w:val="28"/>
        </w:rPr>
        <w:t xml:space="preserve">и актами органов местного самоуправления муниципального образования </w:t>
      </w:r>
      <w:r w:rsidR="00502BCD" w:rsidRPr="00502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Татартан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>»</w:t>
      </w:r>
      <w:r w:rsidRPr="00491DB6">
        <w:rPr>
          <w:rFonts w:ascii="Times New Roman" w:hAnsi="Times New Roman" w:cs="Times New Roman"/>
          <w:sz w:val="28"/>
          <w:szCs w:val="28"/>
        </w:rPr>
        <w:t xml:space="preserve">, по решению 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Совета МО </w:t>
      </w:r>
      <w:r w:rsidRPr="00491DB6">
        <w:rPr>
          <w:rFonts w:ascii="Times New Roman" w:hAnsi="Times New Roman" w:cs="Times New Roman"/>
          <w:sz w:val="28"/>
          <w:szCs w:val="28"/>
        </w:rPr>
        <w:t xml:space="preserve">могут утверждаться перечни объектов муниципальной казны, включаемых в залоговый фонд муниципального образования </w:t>
      </w:r>
      <w:r w:rsidR="00502BCD" w:rsidRPr="00502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Татартан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>»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1.7. Последующий залог не допускается.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 Порядок передачи в залог имущества</w:t>
      </w:r>
      <w:r w:rsidR="00950DB8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муниципальной казны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2.1. Передача в залог имущества муниципальной казны осуществляется уполномоченным органом на основании распоряжения 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Исполкома МО </w:t>
      </w:r>
      <w:r w:rsidRPr="00491DB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706AA" w:rsidRPr="00491DB6">
        <w:rPr>
          <w:rFonts w:ascii="Times New Roman" w:hAnsi="Times New Roman" w:cs="Times New Roman"/>
          <w:sz w:val="28"/>
          <w:szCs w:val="28"/>
        </w:rPr>
        <w:t>Исполкома МО</w:t>
      </w:r>
      <w:r w:rsidRPr="00491DB6">
        <w:rPr>
          <w:rFonts w:ascii="Times New Roman" w:hAnsi="Times New Roman" w:cs="Times New Roman"/>
          <w:sz w:val="28"/>
          <w:szCs w:val="28"/>
        </w:rPr>
        <w:t>).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Исполкома МО </w:t>
      </w:r>
      <w:r w:rsidRPr="00491DB6">
        <w:rPr>
          <w:rFonts w:ascii="Times New Roman" w:hAnsi="Times New Roman" w:cs="Times New Roman"/>
          <w:sz w:val="28"/>
          <w:szCs w:val="28"/>
        </w:rPr>
        <w:t>должно содержать сведения о существе обязательств, цене, сроках исполнения обязательств, предмете залога.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lastRenderedPageBreak/>
        <w:t>2.2. В целях передачи в залог имущества муниципальной казны уполномоченный орган обеспечивает в соответствии с требованиями законодательства: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а) оформление технической документации предмета залога (при заключении договора об ипотеке),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б) проведение государственной регистрации права собственности муниципального образования </w:t>
      </w:r>
      <w:r w:rsidR="00502BCD" w:rsidRPr="00502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</w:t>
      </w:r>
      <w:proofErr w:type="spellStart"/>
      <w:r w:rsidR="00502BCD" w:rsidRPr="00502BCD">
        <w:rPr>
          <w:rFonts w:ascii="Times New Roman" w:hAnsi="Times New Roman" w:cs="Times New Roman"/>
          <w:sz w:val="28"/>
          <w:szCs w:val="28"/>
        </w:rPr>
        <w:t>Татартан</w:t>
      </w:r>
      <w:proofErr w:type="spellEnd"/>
      <w:r w:rsidR="00502BCD" w:rsidRPr="00502BCD">
        <w:rPr>
          <w:rFonts w:ascii="Times New Roman" w:hAnsi="Times New Roman" w:cs="Times New Roman"/>
          <w:sz w:val="28"/>
          <w:szCs w:val="28"/>
        </w:rPr>
        <w:t>»</w:t>
      </w:r>
      <w:r w:rsidR="00502BCD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на имущество муниципальной казны, составляющее предмет залога (при заключении договора об ипотеке),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в) проведение рыночной оценки предмета залога,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г) заключение договора о залоге.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2.3. При заключении договора об ипотеке в отношении имущества муниципальной казны уполномоченный орган обеспечивает: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а) в случаях, установленных законодательством Российской Федерации, осуществление нотариального удостоверения договора об ипотеке,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б) проведение государственной регистрации ипотеки,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в) погашение регистрационной записи об ипотеке в Едином государственном реестре недвижимости.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2.4. Уполномоченный орган осуществляет ведение реестра залоговых сделок.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 Порядок передачи в залог муниципального имущества,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закрепленного за муниципальными унитарными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3.1. В случаях и в пределах, предусмотренных федеральными законами, муниципальные унитарные предприятия, муниципальные учреждения вправе с согласия уполномоченного органа осуществлять залог имущества, закрепленного за ними собственником.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3.2. Для получения согласия на залог имущества, указанного в пункте 3.1 настоящего Положения, муниципальные унитарные предприятия, муниципальные учреждения направляют в уполномоченный орган следующие документы: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1) предложение о передаче в залог муниципального имущества, подписанное руководителем муниципального унитарного предприятия, муниципального учреждения. Предложение должно раскрывать содержание планируемой сделки;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lastRenderedPageBreak/>
        <w:t>2) экономическое обоснование совершения сделки, содержащее в том числе: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прогноз влияния результатов сделки на повышение эффективности деятельности муниципального унитарного предприятия, муниципального учреждения либо обоснование иной необходимости в ее совершении с учетом проведенного мониторинга цен товаров, работ или услуг в соответствующей сфере обращения товаров, выполнения работ или оказания услуг;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сведения о заинтересованности руководителя муниципального унитарного предприятия, муниципального учреждения в совершении сделки (если согласовывается сделка с заинтересованностью в совершении муниципальным унитарным предприятием, муниципальным учреждением сделки);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сведения о том, что сделка является крупной (если согласовывается крупная сделка).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Экономическое обоснование подписывается руководителем, главным бухгалтером муниципального унитарного предприятия, муниципального учреждения и должно быть согласовано с руководителем отраслевого органа управления </w:t>
      </w:r>
      <w:r w:rsidR="00101390" w:rsidRPr="00491DB6">
        <w:rPr>
          <w:rFonts w:ascii="Times New Roman" w:hAnsi="Times New Roman" w:cs="Times New Roman"/>
          <w:sz w:val="28"/>
          <w:szCs w:val="28"/>
        </w:rPr>
        <w:t>МО</w:t>
      </w:r>
      <w:r w:rsidRPr="00491DB6">
        <w:rPr>
          <w:rFonts w:ascii="Times New Roman" w:hAnsi="Times New Roman" w:cs="Times New Roman"/>
          <w:sz w:val="28"/>
          <w:szCs w:val="28"/>
        </w:rPr>
        <w:t>, в подведомственности которого находится муниципальное унитарное предприятие, муниципальное учреждение;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3) подготовленный в соответствии с законодательством Российской Федерации об оценочной деятельности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предмета залога (далее - отчет об оценке), если законодательством Российской Федерации предусмотрена обязательность установления рыночной стоимости такого имущества. Отчет об оценке должен быть составлен не ранее чем за 6 месяцев до наступления даты, указанной в абзаце втором подпункта 5 настоящего пункта, если иной срок, в течение которого рыночная стоимость, определенная в отчете об оценке, является рекомендуемой для целей совершения сделки, не предусмотрен законодательством Российской Федерации;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4) проект договора, обязательства по которому обеспечиваются залогом (в случае возникновения обязательства из договора);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5) проект договора о залоге, в котором должны быть указаны: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предмет залога, его состав и оценка, планируемая дата заключения договора о залоге,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существо, размер, порядок и срок исполнения обеспечиваемого залогом обязательства,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условия страхования закладываемого имущества,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lastRenderedPageBreak/>
        <w:t>- указание на то, у какой из сторон находится закладываемое имущество (при заключении договора об ипотеке - указание на то, что предмет залога остается у залогодателя в его владении и пользовании),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иные условия, подлежащие согласованию сторонами;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6) при заключении договора об ипотеке также представляются: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заверенная руководителем муниципального унитарного предприятия, муниципального учреждения копия документа, подтверждающего государственную регистрацию права хозяйственного ведения либо оперативного управления на имущество, составляющее предмет залога,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- заверенные руководителем муниципального унитарного предприятия, муниципального учреждения копии документов технического учета объекта недвижимого имущества (технического паспорта, кадастрового паспорта, технического плана, иной технической документации),</w:t>
      </w:r>
      <w:proofErr w:type="gramEnd"/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заверенная руководителем муниципального унитарного предприятия, муниципального учреждения копия охранного обязательства на объект недвижимого имущества (в случае, если предмет залога является объектом культурного наследия (памятником истории и культуры) народов Российской Федерации),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сведения об обременении объекта недвижимого имущества с приложением копий соответствующих документов;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7) </w:t>
      </w:r>
      <w:r w:rsidR="00491DB6" w:rsidRPr="00491DB6">
        <w:rPr>
          <w:rFonts w:ascii="Times New Roman" w:hAnsi="Times New Roman" w:cs="Times New Roman"/>
          <w:sz w:val="28"/>
          <w:szCs w:val="28"/>
        </w:rPr>
        <w:t xml:space="preserve">бухгалтерскую отчетность </w:t>
      </w:r>
      <w:r w:rsidRPr="00491DB6">
        <w:rPr>
          <w:rFonts w:ascii="Times New Roman" w:hAnsi="Times New Roman" w:cs="Times New Roman"/>
          <w:sz w:val="28"/>
          <w:szCs w:val="28"/>
        </w:rPr>
        <w:t>за последний отчетный период, подписанный руководителем и главным бухгалтером муниципального унитарного предприятия, муниципального учреждения.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3.3. Одновременно с документами, предусмотренными пунктом 3.2 настоящего Положения, могут быть направлены иные документы, которые, по мнению руководителя муниципального унитарного предприятия, муниципального учреждения, имеют значение для получения согласия на совершение сделки.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для получения согласия на залог недвижимого имущества и особо ценного движимого имущества, закрепленного за ним собственником или приобретенного автономным учреждением за счет средств, выделенных ему собственником на приобретение этого имущества, дополнительно к документам, перечисленным в пункте 3.2 настоящего Положения, направляет в уполномоченный орган </w:t>
      </w:r>
      <w:r w:rsidR="00491DB6" w:rsidRPr="00491DB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91DB6">
        <w:rPr>
          <w:rFonts w:ascii="Times New Roman" w:hAnsi="Times New Roman" w:cs="Times New Roman"/>
          <w:sz w:val="28"/>
          <w:szCs w:val="28"/>
        </w:rPr>
        <w:t>наблюдательного совета автономного учреждения.</w:t>
      </w:r>
      <w:proofErr w:type="gramEnd"/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3.5. Уполномоченный орган принимает решение о даче согласия либо об отказе в даче согласия на залог муниципального имущества, указанного в пункте 3.1 настоящего Положения, в течение 14 (четырнадцати) календарных </w:t>
      </w:r>
      <w:r w:rsidRPr="00491DB6">
        <w:rPr>
          <w:rFonts w:ascii="Times New Roman" w:hAnsi="Times New Roman" w:cs="Times New Roman"/>
          <w:sz w:val="28"/>
          <w:szCs w:val="28"/>
        </w:rPr>
        <w:lastRenderedPageBreak/>
        <w:t>дней, исчисляемых со дня регистрации документов, предусмотренных пунктами 3.2 - 3.4 настоящего Положения, в уполномоченном органе.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3.6. Уполномоченный орган принимает решение об отказе в даче согласия на залог муниципального имущества, указанного в пункте 3.1 настоящего Положения, в следующих случаях: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предлагаемый договор о залоге (договор об ипотеке) не соответствует требованиям федерального законодательства;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в случаях, указанных в пунктах 1.4, 1.7 настоящего Положения;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в случае непредставления муниципальным унитарным предприятием, муниципальным учреждением уполномоченному органу документов, перечисленных в пунктах 3.2 - 3.4 настоящего Положения;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- при наличии у муниципального унитарного предприятия, муниципального учреждения на дату представления в уполномоченный орган документов, необходимых для получения согласия на залог муниципального имущества, неисполненных денежных обязательств.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 xml:space="preserve">Решение о даче согласия на передачу в залог муниципального имущества, указанного в пункте 3.1 настоящего Положения, оформляется распоряжением уполномоченного органа, </w:t>
      </w:r>
      <w:r w:rsidR="00491DB6" w:rsidRPr="00491DB6">
        <w:rPr>
          <w:rFonts w:ascii="Times New Roman" w:hAnsi="Times New Roman" w:cs="Times New Roman"/>
          <w:sz w:val="28"/>
          <w:szCs w:val="28"/>
        </w:rPr>
        <w:t xml:space="preserve">с согласованием </w:t>
      </w:r>
      <w:r w:rsidRPr="00491DB6">
        <w:rPr>
          <w:rFonts w:ascii="Times New Roman" w:hAnsi="Times New Roman" w:cs="Times New Roman"/>
          <w:sz w:val="28"/>
          <w:szCs w:val="28"/>
        </w:rPr>
        <w:t xml:space="preserve">отраслевого органа управления </w:t>
      </w:r>
      <w:r w:rsidR="00491DB6" w:rsidRPr="00491DB6">
        <w:rPr>
          <w:rFonts w:ascii="Times New Roman" w:hAnsi="Times New Roman" w:cs="Times New Roman"/>
          <w:sz w:val="28"/>
          <w:szCs w:val="28"/>
        </w:rPr>
        <w:t>МО</w:t>
      </w:r>
      <w:r w:rsidRPr="00491DB6">
        <w:rPr>
          <w:rFonts w:ascii="Times New Roman" w:hAnsi="Times New Roman" w:cs="Times New Roman"/>
          <w:sz w:val="28"/>
          <w:szCs w:val="28"/>
        </w:rPr>
        <w:t>, в подведомственности которого находится муниципальное унитарное предприятие, муниципальное учреждение, копия которого в течение пяти календарных дней со дня его принятия направляется муниципальному унитарному предприятию или муниципальному учреждению, внесшим предложение о передаче в залог муниципального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имущества, по почте либо вручается их представителю под расписку.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3.8. По одному экземпляру договора, обязательство по которому обеспечиваются залогом, и договора о залоге не позднее трех рабочих дней со дня их подписания залогодателем и залогодержателем представляются муниципальными унитарными предприятиями, муниципальными учреждениями в уполномоченный орган для осуществления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исполнением обязательств в целях предотвращения утраты заложенного имущества и учета залоговых сделок.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3.9. Внесение изменений, дополнений в договор о залоге муниципального имущества, указанного в пункте 3.1 настоящего Положения, производится в порядке, установленном настоящим разделом для заключения договора о залоге.</w:t>
      </w:r>
    </w:p>
    <w:p w:rsidR="00FA38C7" w:rsidRPr="00491DB6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3.10. Муниципальные унитарные предприятия, муниципальные учреждения, являющиеся залогодателями муниципального имущества, обязаны не позднее трех рабочих дней со дня прекращения договора залога </w:t>
      </w:r>
      <w:r w:rsidRPr="00491DB6">
        <w:rPr>
          <w:rFonts w:ascii="Times New Roman" w:hAnsi="Times New Roman" w:cs="Times New Roman"/>
          <w:sz w:val="28"/>
          <w:szCs w:val="28"/>
        </w:rPr>
        <w:lastRenderedPageBreak/>
        <w:t xml:space="preserve">такого имущества направить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орган письменное уведомление о дате и основаниях прекращения договора о залоге.</w:t>
      </w:r>
    </w:p>
    <w:p w:rsidR="00FA38C7" w:rsidRDefault="00FA38C7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Решение об отказе в даче согласия на передачу в залог имущества, указанного в пункте 3.1 настоящего Положения, оформляется уполномоченным органом в форме письменного уведомления, подписываемого его руководителем, которое в течение пяти календарных дней со дня его подписания направляется муниципальному унитарному предприятию или муниципальному учреждению, внесшим предложение о передаче в залог муниципального имущества, по почте либо вручается их представителю под расписку.</w:t>
      </w:r>
      <w:proofErr w:type="gramEnd"/>
    </w:p>
    <w:p w:rsidR="00FA38C7" w:rsidRPr="00491DB6" w:rsidRDefault="00F9226E" w:rsidP="00950D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E">
        <w:rPr>
          <w:rFonts w:ascii="Times New Roman" w:hAnsi="Times New Roman" w:cs="Times New Roman"/>
          <w:sz w:val="28"/>
          <w:szCs w:val="28"/>
        </w:rPr>
        <w:t>3.12. Муниципальные унитарные предприятия, муниципальные учреждения, являющиеся залогодателями муниципального имущества, обязаны вести книгу учета залоговых сделок.</w:t>
      </w:r>
    </w:p>
    <w:p w:rsidR="004C218B" w:rsidRPr="00491DB6" w:rsidRDefault="004C218B" w:rsidP="002E23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218B" w:rsidRPr="0049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C7"/>
    <w:rsid w:val="00082969"/>
    <w:rsid w:val="000A21C8"/>
    <w:rsid w:val="00101390"/>
    <w:rsid w:val="00205163"/>
    <w:rsid w:val="002E237A"/>
    <w:rsid w:val="00491DB6"/>
    <w:rsid w:val="004B24BC"/>
    <w:rsid w:val="004C218B"/>
    <w:rsid w:val="00502BCD"/>
    <w:rsid w:val="005706AA"/>
    <w:rsid w:val="00685A50"/>
    <w:rsid w:val="008C69C0"/>
    <w:rsid w:val="00950DB8"/>
    <w:rsid w:val="00A5344B"/>
    <w:rsid w:val="00B57792"/>
    <w:rsid w:val="00B64B8A"/>
    <w:rsid w:val="00C00393"/>
    <w:rsid w:val="00D42F71"/>
    <w:rsid w:val="00EB6952"/>
    <w:rsid w:val="00F9226E"/>
    <w:rsid w:val="00F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Минуллин_МГ1</dc:creator>
  <cp:lastModifiedBy>пользователь</cp:lastModifiedBy>
  <cp:revision>7</cp:revision>
  <dcterms:created xsi:type="dcterms:W3CDTF">2017-09-07T06:01:00Z</dcterms:created>
  <dcterms:modified xsi:type="dcterms:W3CDTF">2017-11-08T19:17:00Z</dcterms:modified>
</cp:coreProperties>
</file>